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https://www.velvetjobs.com/job-descriptions/security-program-manager</w:t>
        </w:r>
      </w:hyperlink>
    </w:p>
    <w:p>
      <w:pPr>
        <w:pStyle w:val="Heading1"/>
      </w:pPr>
      <w:bookmarkStart w:id="21" w:name="example-of-security-program-manager-job-description"/>
      <w:r>
        <w:t xml:space="preserve">Example of Security Program Manager Job Description</w:t>
      </w:r>
      <w:bookmarkEnd w:id="21"/>
    </w:p>
    <w:p>
      <w:pPr>
        <w:pStyle w:val="Compact"/>
      </w:pPr>
      <w:r>
        <w:t xml:space="preserve">Our growing company is looking to fill the role of security program manager. Thank you in advance for taking a look at the list of responsibilities and qualifications. We look forward to reviewing your resume.</w:t>
      </w:r>
    </w:p>
    <w:p>
      <w:pPr>
        <w:pStyle w:val="Heading2"/>
      </w:pPr>
      <w:bookmarkStart w:id="22" w:name="responsibilities-for-security-program-manager"/>
      <w:r>
        <w:t xml:space="preserve">Responsibilities for security program manager</w:t>
      </w:r>
      <w:bookmarkEnd w:id="22"/>
    </w:p>
    <w:p>
      <w:pPr>
        <w:pStyle w:val="Compact"/>
        <w:numPr>
          <w:numId w:val="1001"/>
          <w:ilvl w:val="0"/>
        </w:numPr>
      </w:pPr>
      <w:r>
        <w:t xml:space="preserve">Ensures timely resolution of requests and incident tickets and Troubleshoots software, hardware, and electronic hardware issues</w:t>
      </w:r>
    </w:p>
    <w:p>
      <w:pPr>
        <w:pStyle w:val="Compact"/>
        <w:numPr>
          <w:numId w:val="1001"/>
          <w:ilvl w:val="0"/>
        </w:numPr>
      </w:pPr>
      <w:r>
        <w:t xml:space="preserve">Partner with training specialists and operations and logistic stakeholders to build an effective IT training program that is in line with key organizational security goals, policies, and objectives</w:t>
      </w:r>
    </w:p>
    <w:p>
      <w:pPr>
        <w:pStyle w:val="Compact"/>
        <w:numPr>
          <w:numId w:val="1001"/>
          <w:ilvl w:val="0"/>
        </w:numPr>
      </w:pPr>
      <w:r>
        <w:t xml:space="preserve">Partner with training specialists, policy owners and logistic operations stakeholders to build an effective IT training program that is in line with key organizational security goals, policies, and objectives</w:t>
      </w:r>
    </w:p>
    <w:p>
      <w:pPr>
        <w:pStyle w:val="Compact"/>
        <w:numPr>
          <w:numId w:val="1001"/>
          <w:ilvl w:val="0"/>
        </w:numPr>
      </w:pPr>
      <w:r>
        <w:t xml:space="preserve">Assess and understand information security requirements within the fulfillment ecosystem in order to develop new and/or modify current policies or standards</w:t>
      </w:r>
    </w:p>
    <w:p>
      <w:pPr>
        <w:pStyle w:val="Compact"/>
        <w:numPr>
          <w:numId w:val="1001"/>
          <w:ilvl w:val="0"/>
        </w:numPr>
      </w:pPr>
      <w:r>
        <w:t xml:space="preserve">Prepares program projection and forecasts hardware/software needs to manage technology</w:t>
      </w:r>
    </w:p>
    <w:p>
      <w:pPr>
        <w:pStyle w:val="Compact"/>
        <w:numPr>
          <w:numId w:val="1001"/>
          <w:ilvl w:val="0"/>
        </w:numPr>
      </w:pPr>
      <w:r>
        <w:t xml:space="preserve">Build and maintain close working relationships with stakeholders and develop systematic processes to ensure that systems are compatible with network and systems architecture and standards and fully integrated with overall security operations and policies</w:t>
      </w:r>
    </w:p>
    <w:p>
      <w:pPr>
        <w:pStyle w:val="Compact"/>
        <w:numPr>
          <w:numId w:val="1001"/>
          <w:ilvl w:val="0"/>
        </w:numPr>
      </w:pPr>
      <w:r>
        <w:t xml:space="preserve">Develop and implements the CSP in coordination with the COR</w:t>
      </w:r>
    </w:p>
    <w:p>
      <w:pPr>
        <w:pStyle w:val="Compact"/>
        <w:numPr>
          <w:numId w:val="1001"/>
          <w:ilvl w:val="0"/>
        </w:numPr>
      </w:pPr>
      <w:r>
        <w:t xml:space="preserve">Conduct daily and periodic security inspections to ensure compliance with the CSP</w:t>
      </w:r>
    </w:p>
    <w:p>
      <w:pPr>
        <w:pStyle w:val="Compact"/>
        <w:numPr>
          <w:numId w:val="1001"/>
          <w:ilvl w:val="0"/>
        </w:numPr>
      </w:pPr>
      <w:r>
        <w:t xml:space="preserve">Work with the construction contractor to ensure security of the construction site</w:t>
      </w:r>
    </w:p>
    <w:p>
      <w:pPr>
        <w:pStyle w:val="Compact"/>
        <w:numPr>
          <w:numId w:val="1001"/>
          <w:ilvl w:val="0"/>
        </w:numPr>
      </w:pPr>
      <w:r>
        <w:t xml:space="preserve">Notify the COR if any construction requirements cannot be met along with viable proposed courses of action to rectify the situation</w:t>
      </w:r>
    </w:p>
    <w:p>
      <w:pPr>
        <w:pStyle w:val="Heading2"/>
      </w:pPr>
      <w:bookmarkStart w:id="23" w:name="qualifications-for-security-program-manager"/>
      <w:r>
        <w:t xml:space="preserve">Qualifications for security program manager</w:t>
      </w:r>
      <w:bookmarkEnd w:id="23"/>
    </w:p>
    <w:p>
      <w:pPr>
        <w:pStyle w:val="Compact"/>
        <w:numPr>
          <w:numId w:val="1002"/>
          <w:ilvl w:val="0"/>
        </w:numPr>
      </w:pPr>
      <w:r>
        <w:t xml:space="preserve">Understands of common services (web, mail), protocols (SSH, FTP, DNS), and architectures (enterprise and cloud)</w:t>
      </w:r>
    </w:p>
    <w:p>
      <w:pPr>
        <w:pStyle w:val="Compact"/>
        <w:numPr>
          <w:numId w:val="1002"/>
          <w:ilvl w:val="0"/>
        </w:numPr>
      </w:pPr>
      <w:r>
        <w:t xml:space="preserve">Broad understanding of security fundamentals and security technologies, including Endpoint Systems, Network Security, Application Security, Event &amp; Incident Management, Identity &amp; Access Management, PKI, Directory Services, Security Risk Management, Mobility</w:t>
      </w:r>
    </w:p>
    <w:p>
      <w:pPr>
        <w:pStyle w:val="Compact"/>
        <w:numPr>
          <w:numId w:val="1002"/>
          <w:ilvl w:val="0"/>
        </w:numPr>
      </w:pPr>
      <w:r>
        <w:t xml:space="preserve">Propagated appropriate testing practices at set intervals to span areas of vulnerability, penetration, intrusion detection and prevention, audits, and more</w:t>
      </w:r>
    </w:p>
    <w:p>
      <w:pPr>
        <w:pStyle w:val="Compact"/>
        <w:numPr>
          <w:numId w:val="1002"/>
          <w:ilvl w:val="0"/>
        </w:numPr>
      </w:pPr>
      <w:r>
        <w:t xml:space="preserve">Proven ability to communicate platform security information effectively across Percolate and/or across clients via direct communications like presentations or in-direct communications like sales enablement, or documentations</w:t>
      </w:r>
    </w:p>
    <w:p>
      <w:pPr>
        <w:pStyle w:val="Compact"/>
        <w:numPr>
          <w:numId w:val="1002"/>
          <w:ilvl w:val="0"/>
        </w:numPr>
      </w:pPr>
      <w:r>
        <w:t xml:space="preserve">Bachelor’s Degree in Information Security, Cybersecurity, Information Assurance, or Risk Management</w:t>
      </w:r>
    </w:p>
    <w:p>
      <w:pPr>
        <w:pStyle w:val="Compact"/>
        <w:numPr>
          <w:numId w:val="1002"/>
          <w:ilvl w:val="0"/>
        </w:numPr>
      </w:pPr>
      <w:r>
        <w:t xml:space="preserve">Work well with product managers to establish and maintain our roadmap, setting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2021-10-28T13:27:49Z</dcterms:created>
  <dcterms:modified xsi:type="dcterms:W3CDTF">2021-10-28T13:27:49Z</dcterms:modified>
</cp:coreProperties>
</file>