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https://www.velvetjobs.com/job-descriptions/security-information-specialist</w:t>
        </w:r>
      </w:hyperlink>
    </w:p>
    <w:p>
      <w:pPr>
        <w:pStyle w:val="Heading1"/>
      </w:pPr>
      <w:bookmarkStart w:id="21" w:name="example-of-security-information-specialist-job-description"/>
      <w:r>
        <w:t xml:space="preserve">Example of Security Information Specialist Job Description</w:t>
      </w:r>
      <w:bookmarkEnd w:id="21"/>
    </w:p>
    <w:p>
      <w:pPr>
        <w:pStyle w:val="Compact"/>
      </w:pPr>
      <w:r>
        <w:t xml:space="preserve">Our company is searching for experienced candidates for the position of security information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information-specialist"/>
      <w:r>
        <w:t xml:space="preserve">Responsibilities for security information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the design and development of new systems, applications, and solutions for external customer enterprise-wide cyber systems and networks</w:t>
      </w:r>
    </w:p>
    <w:p>
      <w:pPr>
        <w:pStyle w:val="Compact"/>
        <w:numPr>
          <w:numId w:val="1001"/>
          <w:ilvl w:val="0"/>
        </w:numPr>
      </w:pPr>
      <w:r>
        <w:t xml:space="preserve">Participates in integrating new architectural features into existing infrastructures, designs cyber security architectural artifacts, provides architectural analysis and relates existing system to future needs and trends</w:t>
      </w:r>
    </w:p>
    <w:p>
      <w:pPr>
        <w:pStyle w:val="Compact"/>
        <w:numPr>
          <w:numId w:val="1001"/>
          <w:ilvl w:val="0"/>
        </w:numPr>
      </w:pPr>
      <w:r>
        <w:t xml:space="preserve">May assist with proposals, including gathering facts, analyzing data and preparing project overview which compares alternatives in terms of cost, time, availability of equipment and personnel</w:t>
      </w:r>
    </w:p>
    <w:p>
      <w:pPr>
        <w:pStyle w:val="Compact"/>
        <w:numPr>
          <w:numId w:val="1001"/>
          <w:ilvl w:val="0"/>
        </w:numPr>
      </w:pPr>
      <w:r>
        <w:t xml:space="preserve">Supports the integration of complex software engineering or visual database development programs of SE CORE as a planner</w:t>
      </w:r>
    </w:p>
    <w:p>
      <w:pPr>
        <w:pStyle w:val="Compact"/>
        <w:numPr>
          <w:numId w:val="1001"/>
          <w:ilvl w:val="0"/>
        </w:numPr>
      </w:pPr>
      <w:r>
        <w:t xml:space="preserve">They work with other security experts and employees to ensure the safety of both customer information and internal employees</w:t>
      </w:r>
    </w:p>
    <w:p>
      <w:pPr>
        <w:pStyle w:val="Compact"/>
        <w:numPr>
          <w:numId w:val="1001"/>
          <w:ilvl w:val="0"/>
        </w:numPr>
      </w:pPr>
      <w:r>
        <w:t xml:space="preserve">They protect a company's digital assets from unauthorized access</w:t>
      </w:r>
    </w:p>
    <w:p>
      <w:pPr>
        <w:pStyle w:val="Compact"/>
        <w:numPr>
          <w:numId w:val="1001"/>
          <w:ilvl w:val="0"/>
        </w:numPr>
      </w:pPr>
      <w:r>
        <w:t xml:space="preserve">Safeguard organizational data by analyzing architecture, conducting audits, and enforcing policies</w:t>
      </w:r>
    </w:p>
    <w:p>
      <w:pPr>
        <w:pStyle w:val="Compact"/>
        <w:numPr>
          <w:numId w:val="1001"/>
          <w:ilvl w:val="0"/>
        </w:numPr>
      </w:pPr>
      <w:r>
        <w:t xml:space="preserve">Communicate alerts organization-wide and to appropriate external bodies</w:t>
      </w:r>
    </w:p>
    <w:p>
      <w:pPr>
        <w:pStyle w:val="Compact"/>
        <w:numPr>
          <w:numId w:val="1001"/>
          <w:ilvl w:val="0"/>
        </w:numPr>
      </w:pPr>
      <w:r>
        <w:t xml:space="preserve">Lead incident response, including reporting and mitigating data breaches or losses</w:t>
      </w:r>
    </w:p>
    <w:p>
      <w:pPr>
        <w:pStyle w:val="Compact"/>
        <w:numPr>
          <w:numId w:val="1001"/>
          <w:ilvl w:val="0"/>
        </w:numPr>
      </w:pPr>
      <w:r>
        <w:t xml:space="preserve">Develop strategies to reduce risk, protect privacy, and increase overall information security</w:t>
      </w:r>
    </w:p>
    <w:p>
      <w:pPr>
        <w:pStyle w:val="Heading2"/>
      </w:pPr>
      <w:bookmarkStart w:id="23" w:name="qualifications-for-security-information-specialist"/>
      <w:r>
        <w:t xml:space="preserve">Qualifications for security information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May require travel (10%) within the Continental United States</w:t>
      </w:r>
    </w:p>
    <w:p>
      <w:pPr>
        <w:pStyle w:val="Compact"/>
        <w:numPr>
          <w:numId w:val="1002"/>
          <w:ilvl w:val="0"/>
        </w:numPr>
      </w:pPr>
      <w:r>
        <w:t xml:space="preserve">Identify, document, escalate and manage security events to support the established Incident Management and Incident Response processes</w:t>
      </w:r>
    </w:p>
    <w:p>
      <w:pPr>
        <w:pStyle w:val="Compact"/>
        <w:numPr>
          <w:numId w:val="1002"/>
          <w:ilvl w:val="0"/>
        </w:numPr>
      </w:pPr>
      <w:r>
        <w:t xml:space="preserve">Must have a current certification compliant with DoD 8570 IAM or IAT level 3</w:t>
      </w:r>
    </w:p>
    <w:p>
      <w:pPr>
        <w:pStyle w:val="Compact"/>
        <w:numPr>
          <w:numId w:val="1002"/>
          <w:ilvl w:val="0"/>
        </w:numPr>
      </w:pPr>
      <w:r>
        <w:t xml:space="preserve">Proficient in the use of Microsoft Application tools</w:t>
      </w:r>
    </w:p>
    <w:p>
      <w:pPr>
        <w:pStyle w:val="Compact"/>
        <w:numPr>
          <w:numId w:val="1002"/>
          <w:ilvl w:val="0"/>
        </w:numPr>
      </w:pPr>
      <w:r>
        <w:t xml:space="preserve">Experience with common Information Security management frameworks, such as PCI, HIPAA, ISO 27001, and NIST frameworks</w:t>
      </w:r>
    </w:p>
    <w:p>
      <w:pPr>
        <w:pStyle w:val="Compact"/>
        <w:numPr>
          <w:numId w:val="1002"/>
          <w:ilvl w:val="0"/>
        </w:numPr>
      </w:pPr>
      <w:r>
        <w:t xml:space="preserve">Current certification compliant with DoD 8570 IAM or IAT level 3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inform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inform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2021-10-28T18:38:35Z</dcterms:created>
  <dcterms:modified xsi:type="dcterms:W3CDTF">2021-10-28T18:38:35Z</dcterms:modified>
</cp:coreProperties>
</file>