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https://www.velvetjobs.com/job-descriptions/security-information-specialist</w:t>
        </w:r>
      </w:hyperlink>
    </w:p>
    <w:p>
      <w:pPr>
        <w:pStyle w:val="Heading1"/>
      </w:pPr>
      <w:bookmarkStart w:id="21" w:name="example-of-security-information-specialist-job-description"/>
      <w:r>
        <w:t xml:space="preserve">Example of Security Information Specialist Job Description</w:t>
      </w:r>
      <w:bookmarkEnd w:id="21"/>
    </w:p>
    <w:p>
      <w:pPr>
        <w:pStyle w:val="Compact"/>
      </w:pPr>
      <w:r>
        <w:t xml:space="preserve">Our growing company is hiring for a security information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curity-information-specialist"/>
      <w:r>
        <w:t xml:space="preserve">Responsibilities for security information specialist</w:t>
      </w:r>
      <w:bookmarkEnd w:id="22"/>
    </w:p>
    <w:p>
      <w:pPr>
        <w:pStyle w:val="Compact"/>
        <w:numPr>
          <w:numId w:val="1001"/>
          <w:ilvl w:val="0"/>
        </w:numPr>
      </w:pPr>
      <w:r>
        <w:t xml:space="preserve">Conduct theater IA-CND trouble ticket management</w:t>
      </w:r>
    </w:p>
    <w:p>
      <w:pPr>
        <w:pStyle w:val="Compact"/>
        <w:numPr>
          <w:numId w:val="1001"/>
          <w:ilvl w:val="0"/>
        </w:numPr>
      </w:pPr>
      <w:r>
        <w:t xml:space="preserve">Track and report performance/capability metrics</w:t>
      </w:r>
    </w:p>
    <w:p>
      <w:pPr>
        <w:pStyle w:val="Compact"/>
        <w:numPr>
          <w:numId w:val="1001"/>
          <w:ilvl w:val="0"/>
        </w:numPr>
      </w:pPr>
      <w:r>
        <w:t xml:space="preserve">Review IA-CND Current Operations trends to identify anomalies for further investigation</w:t>
      </w:r>
    </w:p>
    <w:p>
      <w:pPr>
        <w:pStyle w:val="Compact"/>
        <w:numPr>
          <w:numId w:val="1001"/>
          <w:ilvl w:val="0"/>
        </w:numPr>
      </w:pPr>
      <w:r>
        <w:t xml:space="preserve">Distribute current IA-CND intelligence information to the USCENTCOM Components</w:t>
      </w:r>
    </w:p>
    <w:p>
      <w:pPr>
        <w:pStyle w:val="Compact"/>
        <w:numPr>
          <w:numId w:val="1001"/>
          <w:ilvl w:val="0"/>
        </w:numPr>
      </w:pPr>
      <w:r>
        <w:t xml:space="preserve">Integrate IA-CND current operations activities with IA-CND Intelligence activities to support intelligence-operations synchronization</w:t>
      </w:r>
    </w:p>
    <w:p>
      <w:pPr>
        <w:pStyle w:val="Compact"/>
        <w:numPr>
          <w:numId w:val="1001"/>
          <w:ilvl w:val="0"/>
        </w:numPr>
      </w:pPr>
      <w:r>
        <w:t xml:space="preserve">Track IAVM/CTO/WARNORD compliance</w:t>
      </w:r>
    </w:p>
    <w:p>
      <w:pPr>
        <w:pStyle w:val="Compact"/>
        <w:numPr>
          <w:numId w:val="1001"/>
          <w:ilvl w:val="0"/>
        </w:numPr>
      </w:pPr>
      <w:r>
        <w:t xml:space="preserve">Integrate IA-CND current operations activities with other USCENTCOM AOR NETOPS Centers</w:t>
      </w:r>
    </w:p>
    <w:p>
      <w:pPr>
        <w:pStyle w:val="Compact"/>
        <w:numPr>
          <w:numId w:val="1001"/>
          <w:ilvl w:val="0"/>
        </w:numPr>
      </w:pPr>
      <w:r>
        <w:t xml:space="preserve">Analyze network or system changes/reconfigurations for security impacts (performs risk analysis/assessment)</w:t>
      </w:r>
    </w:p>
    <w:p>
      <w:pPr>
        <w:pStyle w:val="Compact"/>
        <w:numPr>
          <w:numId w:val="1001"/>
          <w:ilvl w:val="0"/>
        </w:numPr>
      </w:pPr>
      <w:r>
        <w:t xml:space="preserve">Document security measure policies</w:t>
      </w:r>
    </w:p>
    <w:p>
      <w:pPr>
        <w:pStyle w:val="Compact"/>
        <w:numPr>
          <w:numId w:val="1001"/>
          <w:ilvl w:val="0"/>
        </w:numPr>
      </w:pPr>
      <w:r>
        <w:t xml:space="preserve">Travel to CONUS and OCONUS sites to conduct physical and cyber security assessments</w:t>
      </w:r>
    </w:p>
    <w:p>
      <w:pPr>
        <w:pStyle w:val="Heading2"/>
      </w:pPr>
      <w:bookmarkStart w:id="23" w:name="qualifications-for-security-information-specialist"/>
      <w:r>
        <w:t xml:space="preserve">Qualifications for security information specialist</w:t>
      </w:r>
      <w:bookmarkEnd w:id="23"/>
    </w:p>
    <w:p>
      <w:pPr>
        <w:pStyle w:val="Compact"/>
        <w:numPr>
          <w:numId w:val="1002"/>
          <w:ilvl w:val="0"/>
        </w:numPr>
      </w:pPr>
      <w:r>
        <w:t xml:space="preserve">Bachelor's degree with an emphasis in Management Information Systems, Computer Science, Accounting, Business or a related discipline preferred</w:t>
      </w:r>
    </w:p>
    <w:p>
      <w:pPr>
        <w:pStyle w:val="Compact"/>
        <w:numPr>
          <w:numId w:val="1002"/>
          <w:ilvl w:val="0"/>
        </w:numPr>
      </w:pPr>
      <w:r>
        <w:t xml:space="preserve">Working knowledge of bank operations and regulatory expectations</w:t>
      </w:r>
    </w:p>
    <w:p>
      <w:pPr>
        <w:pStyle w:val="Compact"/>
        <w:numPr>
          <w:numId w:val="1002"/>
          <w:ilvl w:val="0"/>
        </w:numPr>
      </w:pPr>
      <w:r>
        <w:t xml:space="preserve">Certification in CISSP, CISA, CISM is preferred</w:t>
      </w:r>
    </w:p>
    <w:p>
      <w:pPr>
        <w:pStyle w:val="Compact"/>
        <w:numPr>
          <w:numId w:val="1002"/>
          <w:ilvl w:val="0"/>
        </w:numPr>
      </w:pPr>
      <w:r>
        <w:t xml:space="preserve">Knowledgeable of data privacy, IT governance frameworks</w:t>
      </w:r>
    </w:p>
    <w:p>
      <w:pPr>
        <w:pStyle w:val="Compact"/>
        <w:numPr>
          <w:numId w:val="1002"/>
          <w:ilvl w:val="0"/>
        </w:numPr>
      </w:pPr>
      <w:r>
        <w:t xml:space="preserve">Managing Policies and services</w:t>
      </w:r>
    </w:p>
    <w:p>
      <w:pPr>
        <w:pStyle w:val="Compact"/>
        <w:numPr>
          <w:numId w:val="1002"/>
          <w:ilvl w:val="0"/>
        </w:numPr>
      </w:pPr>
      <w:r>
        <w:t xml:space="preserve">Managing Adapter Machines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information-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information-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2021-10-28T13:01:52Z</dcterms:created>
  <dcterms:modified xsi:type="dcterms:W3CDTF">2021-10-28T13:01:52Z</dcterms:modified>
</cp:coreProperties>
</file>