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https://www.velvetjobs.com/job-descriptions/security-information-analyst</w:t>
        </w:r>
      </w:hyperlink>
    </w:p>
    <w:p>
      <w:pPr>
        <w:pStyle w:val="Heading1"/>
      </w:pPr>
      <w:bookmarkStart w:id="21" w:name="example-of-security-information-analyst-job-description"/>
      <w:r>
        <w:t xml:space="preserve">Example of Security Information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security information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urity-information-analyst"/>
      <w:r>
        <w:t xml:space="preserve">Responsibilities for security information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assess the impact of information security threats, vulnerabilities and risks and assess business security risks with a view to recommending security controls that will enable the Business to manage those risks effectively</w:t>
      </w:r>
    </w:p>
    <w:p>
      <w:pPr>
        <w:pStyle w:val="Compact"/>
        <w:numPr>
          <w:numId w:val="1001"/>
          <w:ilvl w:val="0"/>
        </w:numPr>
      </w:pPr>
      <w:r>
        <w:t xml:space="preserve">Review new and existing standards, regulations, guidance, best practices, policies and customer initiatives to maintain expertise and add business value</w:t>
      </w:r>
    </w:p>
    <w:p>
      <w:pPr>
        <w:pStyle w:val="Compact"/>
        <w:numPr>
          <w:numId w:val="1001"/>
          <w:ilvl w:val="0"/>
        </w:numPr>
      </w:pPr>
      <w:r>
        <w:t xml:space="preserve">Partner, provide guidance and assist business areas with the creation, integration, modification, and/or review of department policies, standard operating procedures, and desktop material pertaining to all legal/regulatory and compliance audit requirements</w:t>
      </w:r>
    </w:p>
    <w:p>
      <w:pPr>
        <w:pStyle w:val="Compact"/>
        <w:numPr>
          <w:numId w:val="1001"/>
          <w:ilvl w:val="0"/>
        </w:numPr>
      </w:pPr>
      <w:r>
        <w:t xml:space="preserve">Uses hardware/software, such as Advance Threat Protection, Intrusion Prevention, and SIEM systems to monitor for unauthorized access attempts, unauthorized activities, and other security events</w:t>
      </w:r>
    </w:p>
    <w:p>
      <w:pPr>
        <w:pStyle w:val="Compact"/>
        <w:numPr>
          <w:numId w:val="1001"/>
          <w:ilvl w:val="0"/>
        </w:numPr>
      </w:pPr>
      <w:r>
        <w:t xml:space="preserve">Defining cloud security policies, procedures, solutions</w:t>
      </w:r>
    </w:p>
    <w:p>
      <w:pPr>
        <w:pStyle w:val="Compact"/>
        <w:numPr>
          <w:numId w:val="1001"/>
          <w:ilvl w:val="0"/>
        </w:numPr>
      </w:pPr>
      <w:r>
        <w:t xml:space="preserve">Review / audit firewall changes</w:t>
      </w:r>
    </w:p>
    <w:p>
      <w:pPr>
        <w:pStyle w:val="Compact"/>
        <w:numPr>
          <w:numId w:val="1001"/>
          <w:ilvl w:val="0"/>
        </w:numPr>
      </w:pPr>
      <w:r>
        <w:t xml:space="preserve">Advancing the incident prevention, detection and containment related processes across systems</w:t>
      </w:r>
    </w:p>
    <w:p>
      <w:pPr>
        <w:pStyle w:val="Compact"/>
        <w:numPr>
          <w:numId w:val="1001"/>
          <w:ilvl w:val="0"/>
        </w:numPr>
      </w:pPr>
      <w:r>
        <w:t xml:space="preserve">Conduct gap analysis and remediation of security monitoring systems and processes</w:t>
      </w:r>
    </w:p>
    <w:p>
      <w:pPr>
        <w:pStyle w:val="Compact"/>
        <w:numPr>
          <w:numId w:val="1001"/>
          <w:ilvl w:val="0"/>
        </w:numPr>
      </w:pPr>
      <w:r>
        <w:t xml:space="preserve">Undertake vulnerability scanning activities to assess PCs, computer systems, networks and applications for weaknesses</w:t>
      </w:r>
    </w:p>
    <w:p>
      <w:pPr>
        <w:pStyle w:val="Compact"/>
        <w:numPr>
          <w:numId w:val="1001"/>
          <w:ilvl w:val="0"/>
        </w:numPr>
      </w:pPr>
      <w:r>
        <w:t xml:space="preserve">Maintain team tools to support incident response and forensic procedures</w:t>
      </w:r>
    </w:p>
    <w:p>
      <w:pPr>
        <w:pStyle w:val="Heading2"/>
      </w:pPr>
      <w:bookmarkStart w:id="23" w:name="qualifications-for-security-information-analyst"/>
      <w:r>
        <w:t xml:space="preserve">Qualifications for security information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or more years conducting security testing / vulnerability management</w:t>
      </w:r>
    </w:p>
    <w:p>
      <w:pPr>
        <w:pStyle w:val="Compact"/>
        <w:numPr>
          <w:numId w:val="1002"/>
          <w:ilvl w:val="0"/>
        </w:numPr>
      </w:pPr>
      <w:r>
        <w:t xml:space="preserve">Strong system engineering capabilities</w:t>
      </w:r>
    </w:p>
    <w:p>
      <w:pPr>
        <w:pStyle w:val="Compact"/>
        <w:numPr>
          <w:numId w:val="1002"/>
          <w:ilvl w:val="0"/>
        </w:numPr>
      </w:pPr>
      <w:r>
        <w:t xml:space="preserve">Experience with technology security configuration benchmarks</w:t>
      </w:r>
    </w:p>
    <w:p>
      <w:pPr>
        <w:pStyle w:val="Compact"/>
        <w:numPr>
          <w:numId w:val="1002"/>
          <w:ilvl w:val="0"/>
        </w:numPr>
      </w:pPr>
      <w:r>
        <w:t xml:space="preserve">Ability to work with outside auditors relative to formal privacy and security auditing situations</w:t>
      </w:r>
    </w:p>
    <w:p>
      <w:pPr>
        <w:pStyle w:val="Compact"/>
        <w:numPr>
          <w:numId w:val="1002"/>
          <w:ilvl w:val="0"/>
        </w:numPr>
      </w:pPr>
      <w:r>
        <w:t xml:space="preserve">Ability and skill to influence personnel through a matrix organization as opposed to line management authority</w:t>
      </w:r>
    </w:p>
    <w:p>
      <w:pPr>
        <w:pStyle w:val="Compact"/>
        <w:numPr>
          <w:numId w:val="1002"/>
          <w:ilvl w:val="0"/>
        </w:numPr>
      </w:pPr>
      <w:r>
        <w:t xml:space="preserve">Certification in the information security areas such as the CISSP (Certified Information Systems Security Specialist)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informa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informa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2021-10-28T13:03:29Z</dcterms:created>
  <dcterms:modified xsi:type="dcterms:W3CDTF">2021-10-28T13:03:29Z</dcterms:modified>
</cp:coreProperties>
</file>