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https://www.velvetjobs.com/job-descriptions/security-engineering</w:t>
        </w:r>
      </w:hyperlink>
    </w:p>
    <w:p>
      <w:pPr>
        <w:pStyle w:val="Heading1"/>
      </w:pPr>
      <w:bookmarkStart w:id="21" w:name="example-of-security-engineering-job-description"/>
      <w:r>
        <w:t xml:space="preserve">Example of Security Engineering Job Description</w:t>
      </w:r>
      <w:bookmarkEnd w:id="21"/>
    </w:p>
    <w:p>
      <w:pPr>
        <w:pStyle w:val="Compact"/>
      </w:pPr>
      <w:r>
        <w:t xml:space="preserve">Our innovative and growing company is looking to fill the role of security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engineering"/>
      <w:r>
        <w:t xml:space="preserve">Responsibilities for security engineering</w:t>
      </w:r>
      <w:bookmarkEnd w:id="22"/>
    </w:p>
    <w:p>
      <w:pPr>
        <w:pStyle w:val="Compact"/>
        <w:numPr>
          <w:numId w:val="1001"/>
          <w:ilvl w:val="0"/>
        </w:numPr>
      </w:pPr>
      <w:r>
        <w:t xml:space="preserve">Lead and manage implementation of security solutions</w:t>
      </w:r>
    </w:p>
    <w:p>
      <w:pPr>
        <w:pStyle w:val="Compact"/>
        <w:numPr>
          <w:numId w:val="1001"/>
          <w:ilvl w:val="0"/>
        </w:numPr>
      </w:pPr>
      <w:r>
        <w:t xml:space="preserve">Mentors, coaches, and trains members of the information security team, the broader information technology services team, and other technologists throughout HBC</w:t>
      </w:r>
    </w:p>
    <w:p>
      <w:pPr>
        <w:pStyle w:val="Compact"/>
        <w:numPr>
          <w:numId w:val="1001"/>
          <w:ilvl w:val="0"/>
        </w:numPr>
      </w:pPr>
      <w:r>
        <w:t xml:space="preserve">Coordinate closely with the Information Security Program Management team to provide regular metrics and reporting to measure the efficiency and effectiveness of the services, facilitate appropriate resource allocation, and increase the overall maturity of related security capabilities</w:t>
      </w:r>
    </w:p>
    <w:p>
      <w:pPr>
        <w:pStyle w:val="Compact"/>
        <w:numPr>
          <w:numId w:val="1001"/>
          <w:ilvl w:val="0"/>
        </w:numPr>
      </w:pPr>
      <w:r>
        <w:t xml:space="preserve">Manage the budget and projects associated with security architecture and engineering to invest resources to efficiently reduce risk</w:t>
      </w:r>
    </w:p>
    <w:p>
      <w:pPr>
        <w:pStyle w:val="Compact"/>
        <w:numPr>
          <w:numId w:val="1001"/>
          <w:ilvl w:val="0"/>
        </w:numPr>
      </w:pPr>
      <w:r>
        <w:t xml:space="preserve">Work with other Cyber Security teams to effectively and efficiently manage security monitoring, sensor enrichment and tuning</w:t>
      </w:r>
    </w:p>
    <w:p>
      <w:pPr>
        <w:pStyle w:val="Compact"/>
        <w:numPr>
          <w:numId w:val="1001"/>
          <w:ilvl w:val="0"/>
        </w:numPr>
      </w:pPr>
      <w:r>
        <w:t xml:space="preserve">Plan and Manage department budgets</w:t>
      </w:r>
    </w:p>
    <w:p>
      <w:pPr>
        <w:pStyle w:val="Compact"/>
        <w:numPr>
          <w:numId w:val="1001"/>
          <w:ilvl w:val="0"/>
        </w:numPr>
      </w:pPr>
      <w:r>
        <w:t xml:space="preserve">Plan and position a solution within the company to effectively gain consensus from all stakeholders and lead the execution</w:t>
      </w:r>
    </w:p>
    <w:p>
      <w:pPr>
        <w:pStyle w:val="Compact"/>
        <w:numPr>
          <w:numId w:val="1001"/>
          <w:ilvl w:val="0"/>
        </w:numPr>
      </w:pPr>
      <w:r>
        <w:t xml:space="preserve">Construct business case, cost estimates, Return on Investment (ROI) and successfully communicate solution to business</w:t>
      </w:r>
    </w:p>
    <w:p>
      <w:pPr>
        <w:pStyle w:val="Compact"/>
        <w:numPr>
          <w:numId w:val="1001"/>
          <w:ilvl w:val="0"/>
        </w:numPr>
      </w:pPr>
      <w:r>
        <w:t xml:space="preserve">Establish credibility throughout the organization by earning the reputation for being a dedicated senior leader and change agent</w:t>
      </w:r>
    </w:p>
    <w:p>
      <w:pPr>
        <w:pStyle w:val="Compact"/>
        <w:numPr>
          <w:numId w:val="1001"/>
          <w:ilvl w:val="0"/>
        </w:numPr>
      </w:pPr>
      <w:r>
        <w:t xml:space="preserve">As Functional Lead, you will be a hands-on player and a coach</w:t>
      </w:r>
    </w:p>
    <w:p>
      <w:pPr>
        <w:pStyle w:val="Heading2"/>
      </w:pPr>
      <w:bookmarkStart w:id="23" w:name="qualifications-for-security-engineering"/>
      <w:r>
        <w:t xml:space="preserve">Qualifications for security engineering</w:t>
      </w:r>
      <w:bookmarkEnd w:id="23"/>
    </w:p>
    <w:p>
      <w:pPr>
        <w:pStyle w:val="Compact"/>
        <w:numPr>
          <w:numId w:val="1002"/>
          <w:ilvl w:val="0"/>
        </w:numPr>
      </w:pPr>
      <w:r>
        <w:t xml:space="preserve">Non-financial (customers/staff )</w:t>
      </w:r>
    </w:p>
    <w:p>
      <w:pPr>
        <w:pStyle w:val="Compact"/>
        <w:numPr>
          <w:numId w:val="1002"/>
          <w:ilvl w:val="0"/>
        </w:numPr>
      </w:pPr>
      <w:r>
        <w:t xml:space="preserve">A proven ability to establish and sustain effective, professional relationships with Technology and Business</w:t>
      </w:r>
    </w:p>
    <w:p>
      <w:pPr>
        <w:pStyle w:val="Compact"/>
        <w:numPr>
          <w:numId w:val="1002"/>
          <w:ilvl w:val="0"/>
        </w:numPr>
      </w:pPr>
      <w:r>
        <w:t xml:space="preserve">University degree or equivalent in IT discipline</w:t>
      </w:r>
    </w:p>
    <w:p>
      <w:pPr>
        <w:pStyle w:val="Compact"/>
        <w:numPr>
          <w:numId w:val="1002"/>
          <w:ilvl w:val="0"/>
        </w:numPr>
      </w:pPr>
      <w:r>
        <w:t xml:space="preserve">Real passion for Security and Availability</w:t>
      </w:r>
    </w:p>
    <w:p>
      <w:pPr>
        <w:pStyle w:val="Compact"/>
        <w:numPr>
          <w:numId w:val="1002"/>
          <w:ilvl w:val="0"/>
        </w:numPr>
      </w:pPr>
      <w:r>
        <w:t xml:space="preserve">Familiarity with open source projects and open source community resources</w:t>
      </w:r>
    </w:p>
    <w:p>
      <w:pPr>
        <w:pStyle w:val="Compact"/>
        <w:numPr>
          <w:numId w:val="1002"/>
          <w:ilvl w:val="0"/>
        </w:numPr>
      </w:pPr>
      <w:r>
        <w:t xml:space="preserve">Practical use of protocols utilized within an enterprise management system (SNMP, SSH)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2021-10-28T18:39:32Z</dcterms:created>
  <dcterms:modified xsi:type="dcterms:W3CDTF">2021-10-28T18:39:32Z</dcterms:modified>
</cp:coreProperties>
</file>