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https://www.velvetjobs.com/job-descriptions/security-advisor</w:t>
        </w:r>
      </w:hyperlink>
    </w:p>
    <w:p>
      <w:pPr>
        <w:pStyle w:val="Heading1"/>
      </w:pPr>
      <w:bookmarkStart w:id="21" w:name="example-of-security-advisor-job-description"/>
      <w:r>
        <w:t xml:space="preserve">Example of Security Advisor Job Description</w:t>
      </w:r>
      <w:bookmarkEnd w:id="21"/>
    </w:p>
    <w:p>
      <w:pPr>
        <w:pStyle w:val="Compact"/>
      </w:pPr>
      <w:r>
        <w:t xml:space="preserve">Our innovative and growing company is looking to fill the role of security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advisor"/>
      <w:r>
        <w:t xml:space="preserve">Responsibilities for security advisor</w:t>
      </w:r>
      <w:bookmarkEnd w:id="22"/>
    </w:p>
    <w:p>
      <w:pPr>
        <w:pStyle w:val="Compact"/>
        <w:numPr>
          <w:numId w:val="1001"/>
          <w:ilvl w:val="0"/>
        </w:numPr>
      </w:pPr>
      <w:r>
        <w:t xml:space="preserve">Recommends changes and updates to data strategy</w:t>
      </w:r>
    </w:p>
    <w:p>
      <w:pPr>
        <w:pStyle w:val="Compact"/>
        <w:numPr>
          <w:numId w:val="1001"/>
          <w:ilvl w:val="0"/>
        </w:numPr>
      </w:pPr>
      <w:r>
        <w:t xml:space="preserve">Investigate and assess security solutions for protecting critical business assets on premise and in 3rd party environments</w:t>
      </w:r>
    </w:p>
    <w:p>
      <w:pPr>
        <w:pStyle w:val="Compact"/>
        <w:numPr>
          <w:numId w:val="1001"/>
          <w:ilvl w:val="0"/>
        </w:numPr>
      </w:pPr>
      <w:r>
        <w:t xml:space="preserve">Deploy and administer security software solutions as needed (such as internet/email filtering, security incident and event management, vulnerability scanning software)</w:t>
      </w:r>
    </w:p>
    <w:p>
      <w:pPr>
        <w:pStyle w:val="Compact"/>
        <w:numPr>
          <w:numId w:val="1001"/>
          <w:ilvl w:val="0"/>
        </w:numPr>
      </w:pPr>
      <w:r>
        <w:t xml:space="preserve">Perform other security-related duties as requested</w:t>
      </w:r>
    </w:p>
    <w:p>
      <w:pPr>
        <w:pStyle w:val="Compact"/>
        <w:numPr>
          <w:numId w:val="1001"/>
          <w:ilvl w:val="0"/>
        </w:numPr>
      </w:pPr>
      <w:r>
        <w:t xml:space="preserve">Conduct complex investigations, which may include but are not limited to - thefts, fraud, conflict of interest, and numerous other violations of company policy</w:t>
      </w:r>
    </w:p>
    <w:p>
      <w:pPr>
        <w:pStyle w:val="Compact"/>
        <w:numPr>
          <w:numId w:val="1001"/>
          <w:ilvl w:val="0"/>
        </w:numPr>
      </w:pPr>
      <w:r>
        <w:t xml:space="preserve">Provides security and risk management advice to company leadership</w:t>
      </w:r>
    </w:p>
    <w:p>
      <w:pPr>
        <w:pStyle w:val="Compact"/>
        <w:numPr>
          <w:numId w:val="1001"/>
          <w:ilvl w:val="0"/>
        </w:numPr>
      </w:pPr>
      <w:r>
        <w:t xml:space="preserve">Conducts security and vulnerability assessments at designated company facilities and recommends countermeasures, based on process risk analysis, to mitigate threat and best protect company people and assets</w:t>
      </w:r>
    </w:p>
    <w:p>
      <w:pPr>
        <w:pStyle w:val="Compact"/>
        <w:numPr>
          <w:numId w:val="1001"/>
          <w:ilvl w:val="0"/>
        </w:numPr>
      </w:pPr>
      <w:r>
        <w:t xml:space="preserve">Identify and address training needs and capability gaps within the embedded security function within the region</w:t>
      </w:r>
    </w:p>
    <w:p>
      <w:pPr>
        <w:pStyle w:val="Compact"/>
        <w:numPr>
          <w:numId w:val="1001"/>
          <w:ilvl w:val="0"/>
        </w:numPr>
      </w:pPr>
      <w:r>
        <w:t xml:space="preserve">Advise on and implement best-practice and cost-effective risk-based security policies and procedures</w:t>
      </w:r>
    </w:p>
    <w:p>
      <w:pPr>
        <w:pStyle w:val="Compact"/>
        <w:numPr>
          <w:numId w:val="1001"/>
          <w:ilvl w:val="0"/>
        </w:numPr>
      </w:pPr>
      <w:r>
        <w:t xml:space="preserve">Develops and assesses threat information -in coordination with the analytical team - to determine impact on company staff and operations</w:t>
      </w:r>
    </w:p>
    <w:p>
      <w:pPr>
        <w:pStyle w:val="Heading2"/>
      </w:pPr>
      <w:bookmarkStart w:id="23" w:name="qualifications-for-security-advisor"/>
      <w:r>
        <w:t xml:space="preserve">Qualifications for security advisor</w:t>
      </w:r>
      <w:bookmarkEnd w:id="23"/>
    </w:p>
    <w:p>
      <w:pPr>
        <w:pStyle w:val="Compact"/>
        <w:numPr>
          <w:numId w:val="1002"/>
          <w:ilvl w:val="0"/>
        </w:numPr>
      </w:pPr>
      <w:r>
        <w:t xml:space="preserve">Knowledge of Microsoft CA, RMS/Azure</w:t>
      </w:r>
    </w:p>
    <w:p>
      <w:pPr>
        <w:pStyle w:val="Compact"/>
        <w:numPr>
          <w:numId w:val="1002"/>
          <w:ilvl w:val="0"/>
        </w:numPr>
      </w:pPr>
      <w:r>
        <w:t xml:space="preserve">Experience managing enterprise password vault solutions a plus</w:t>
      </w:r>
    </w:p>
    <w:p>
      <w:pPr>
        <w:pStyle w:val="Compact"/>
        <w:numPr>
          <w:numId w:val="1002"/>
          <w:ilvl w:val="0"/>
        </w:numPr>
      </w:pPr>
      <w:r>
        <w:t xml:space="preserve">Administration of Splunk and Splunk Apps to include developing new or extending existing Apps to perform specialized functionality</w:t>
      </w:r>
    </w:p>
    <w:p>
      <w:pPr>
        <w:pStyle w:val="Compact"/>
        <w:numPr>
          <w:numId w:val="1002"/>
          <w:ilvl w:val="0"/>
        </w:numPr>
      </w:pPr>
      <w:r>
        <w:t xml:space="preserve">Creation of installation and deployment Plans</w:t>
      </w:r>
    </w:p>
    <w:p>
      <w:pPr>
        <w:pStyle w:val="Compact"/>
        <w:numPr>
          <w:numId w:val="1002"/>
          <w:ilvl w:val="0"/>
        </w:numPr>
      </w:pPr>
      <w:r>
        <w:t xml:space="preserve">Definition and execution of test plans</w:t>
      </w:r>
    </w:p>
    <w:p>
      <w:pPr>
        <w:pStyle w:val="Compact"/>
        <w:numPr>
          <w:numId w:val="1002"/>
          <w:ilvl w:val="0"/>
        </w:numPr>
      </w:pPr>
      <w:r>
        <w:t xml:space="preserve">3 – 5 Years as Level 3 support for McAfee ePO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