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https://www.velvetjobs.com/job-descriptions/securities-analyst</w:t>
        </w:r>
      </w:hyperlink>
    </w:p>
    <w:p>
      <w:pPr>
        <w:pStyle w:val="Heading1"/>
      </w:pPr>
      <w:bookmarkStart w:id="21" w:name="example-of-securities-analyst-job-description"/>
      <w:r>
        <w:t xml:space="preserve">Example of Securities Analyst Job Description</w:t>
      </w:r>
      <w:bookmarkEnd w:id="21"/>
    </w:p>
    <w:p>
      <w:pPr>
        <w:pStyle w:val="Compact"/>
      </w:pPr>
      <w:r>
        <w:t xml:space="preserve">Our company is growing rapidly and is searching for experienced candidates for the position of securities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ies-analyst"/>
      <w:r>
        <w:t xml:space="preserve">Responsibilities for securities analyst</w:t>
      </w:r>
      <w:bookmarkEnd w:id="22"/>
    </w:p>
    <w:p>
      <w:pPr>
        <w:pStyle w:val="Compact"/>
        <w:numPr>
          <w:numId w:val="1001"/>
          <w:ilvl w:val="0"/>
        </w:numPr>
      </w:pPr>
      <w:r>
        <w:t xml:space="preserve">Frequent liaison with the fixed income team to communicate analysis and recommendations</w:t>
      </w:r>
    </w:p>
    <w:p>
      <w:pPr>
        <w:pStyle w:val="Compact"/>
        <w:numPr>
          <w:numId w:val="1001"/>
          <w:ilvl w:val="0"/>
        </w:numPr>
      </w:pPr>
      <w:r>
        <w:t xml:space="preserve">Pro-actively automate manual workflows and improve existing processes with particular focus on web distribution, business metrics and automated testing</w:t>
      </w:r>
    </w:p>
    <w:p>
      <w:pPr>
        <w:pStyle w:val="Compact"/>
        <w:numPr>
          <w:numId w:val="1001"/>
          <w:ilvl w:val="0"/>
        </w:numPr>
      </w:pPr>
      <w:r>
        <w:t xml:space="preserve">Review and analyse macroeconomic data and general real estate market trends in individual regions of the world</w:t>
      </w:r>
    </w:p>
    <w:p>
      <w:pPr>
        <w:pStyle w:val="Compact"/>
        <w:numPr>
          <w:numId w:val="1001"/>
          <w:ilvl w:val="0"/>
        </w:numPr>
      </w:pPr>
      <w:r>
        <w:t xml:space="preserve">Read and synthesize commercial broker reports</w:t>
      </w:r>
    </w:p>
    <w:p>
      <w:pPr>
        <w:pStyle w:val="Compact"/>
        <w:numPr>
          <w:numId w:val="1001"/>
          <w:ilvl w:val="0"/>
        </w:numPr>
      </w:pPr>
      <w:r>
        <w:t xml:space="preserve">Analyzing Implementing regulatory change which impacts the Securities Division</w:t>
      </w:r>
    </w:p>
    <w:p>
      <w:pPr>
        <w:pStyle w:val="Compact"/>
        <w:numPr>
          <w:numId w:val="1001"/>
          <w:ilvl w:val="0"/>
        </w:numPr>
      </w:pPr>
      <w:r>
        <w:t xml:space="preserve">Build and conduct financial earning models / analyze performance &amp; outlook of listed companies</w:t>
      </w:r>
    </w:p>
    <w:p>
      <w:pPr>
        <w:pStyle w:val="Compact"/>
        <w:numPr>
          <w:numId w:val="1001"/>
          <w:ilvl w:val="0"/>
        </w:numPr>
      </w:pPr>
      <w:r>
        <w:t xml:space="preserve">Support team leader of consumer sector and write timely company &amp; industry research reports</w:t>
      </w:r>
    </w:p>
    <w:p>
      <w:pPr>
        <w:pStyle w:val="Compact"/>
        <w:numPr>
          <w:numId w:val="1001"/>
          <w:ilvl w:val="0"/>
        </w:numPr>
      </w:pPr>
      <w:r>
        <w:t xml:space="preserve">Arrange plant/company visit trips in China and other countries whenever appropriate</w:t>
      </w:r>
    </w:p>
    <w:p>
      <w:pPr>
        <w:pStyle w:val="Compact"/>
        <w:numPr>
          <w:numId w:val="1001"/>
          <w:ilvl w:val="0"/>
        </w:numPr>
      </w:pPr>
      <w:r>
        <w:t xml:space="preserve">Handle client enquiries and call up / meet clients to market on investment ideas</w:t>
      </w:r>
    </w:p>
    <w:p>
      <w:pPr>
        <w:pStyle w:val="Compact"/>
        <w:numPr>
          <w:numId w:val="1001"/>
          <w:ilvl w:val="0"/>
        </w:numPr>
      </w:pPr>
      <w:r>
        <w:t xml:space="preserve">Prepare sub-ledger to ledger reconciliation to ensure accuracy and completeness</w:t>
      </w:r>
    </w:p>
    <w:p>
      <w:pPr>
        <w:pStyle w:val="Heading2"/>
      </w:pPr>
      <w:bookmarkStart w:id="23" w:name="qualifications-for-securities-analyst"/>
      <w:r>
        <w:t xml:space="preserve">Qualifications for securities analyst</w:t>
      </w:r>
      <w:bookmarkEnd w:id="23"/>
    </w:p>
    <w:p>
      <w:pPr>
        <w:pStyle w:val="Compact"/>
        <w:numPr>
          <w:numId w:val="1002"/>
          <w:ilvl w:val="0"/>
        </w:numPr>
      </w:pPr>
      <w:r>
        <w:t xml:space="preserve">Strong programming background in C++ and Slang</w:t>
      </w:r>
    </w:p>
    <w:p>
      <w:pPr>
        <w:pStyle w:val="Compact"/>
        <w:numPr>
          <w:numId w:val="1002"/>
          <w:ilvl w:val="0"/>
        </w:numPr>
      </w:pPr>
      <w:r>
        <w:t xml:space="preserve">Knowledge in fixed income products and mortgage credit products in particular</w:t>
      </w:r>
    </w:p>
    <w:p>
      <w:pPr>
        <w:pStyle w:val="Compact"/>
        <w:numPr>
          <w:numId w:val="1002"/>
          <w:ilvl w:val="0"/>
        </w:numPr>
      </w:pPr>
      <w:r>
        <w:t xml:space="preserve">Knowledge in financial mathematics</w:t>
      </w:r>
    </w:p>
    <w:p>
      <w:pPr>
        <w:pStyle w:val="Compact"/>
        <w:numPr>
          <w:numId w:val="1002"/>
          <w:ilvl w:val="0"/>
        </w:numPr>
      </w:pPr>
      <w:r>
        <w:t xml:space="preserve">Working with a Senior Analyst, the publication and presentation of insightful high-impact research reports on the sector and its constituent companies</w:t>
      </w:r>
    </w:p>
    <w:p>
      <w:pPr>
        <w:pStyle w:val="Compact"/>
        <w:numPr>
          <w:numId w:val="1002"/>
          <w:ilvl w:val="0"/>
        </w:numPr>
      </w:pPr>
      <w:r>
        <w:t xml:space="preserve">Providing support on currently covered European Media stocks</w:t>
      </w:r>
    </w:p>
    <w:p>
      <w:pPr>
        <w:pStyle w:val="Compact"/>
        <w:numPr>
          <w:numId w:val="1002"/>
          <w:ilvl w:val="0"/>
        </w:numPr>
      </w:pPr>
      <w:r>
        <w:t xml:space="preserve">Forming financial models and forecasts for a broad range of Media companies, beginning with pay TV and free to air TV broadcasting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i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i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2021-10-28T13:36:23Z</dcterms:created>
  <dcterms:modified xsi:type="dcterms:W3CDTF">2021-10-28T13:36:23Z</dcterms:modified>
</cp:coreProperties>
</file>