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https://www.velvetjobs.com/job-descriptions/scm-analyst</w:t>
        </w:r>
      </w:hyperlink>
    </w:p>
    <w:p>
      <w:pPr>
        <w:pStyle w:val="Heading1"/>
      </w:pPr>
      <w:bookmarkStart w:id="21" w:name="example-of-scm-analyst-job-description"/>
      <w:r>
        <w:t xml:space="preserve">Example of SCM Analyst Job Description</w:t>
      </w:r>
      <w:bookmarkEnd w:id="21"/>
    </w:p>
    <w:p>
      <w:pPr>
        <w:pStyle w:val="Compact"/>
      </w:pPr>
      <w:r>
        <w:t xml:space="preserve">Our company is searching for experienced candidates for the position of SCM analyst. To join our growing team, please review the list of responsibilities and qualifications.</w:t>
      </w:r>
    </w:p>
    <w:p>
      <w:pPr>
        <w:pStyle w:val="Heading2"/>
      </w:pPr>
      <w:bookmarkStart w:id="22" w:name="responsibilities-for-scm-analyst"/>
      <w:r>
        <w:t xml:space="preserve">Responsibilities for SCM analyst</w:t>
      </w:r>
      <w:bookmarkEnd w:id="22"/>
    </w:p>
    <w:p>
      <w:pPr>
        <w:pStyle w:val="Compact"/>
        <w:numPr>
          <w:numId w:val="1001"/>
          <w:ilvl w:val="0"/>
        </w:numPr>
      </w:pPr>
      <w:r>
        <w:t xml:space="preserve">Uses in depth understanding of the extended supply chain to identify opportunities for process improvements and develop end to end solutions</w:t>
      </w:r>
    </w:p>
    <w:p>
      <w:pPr>
        <w:pStyle w:val="Compact"/>
        <w:numPr>
          <w:numId w:val="1001"/>
          <w:ilvl w:val="0"/>
        </w:numPr>
      </w:pPr>
      <w:r>
        <w:t xml:space="preserve">Responsible for defining, identifying and analyzing all business impacts and risks, and for preparing applicable business plans/solutions to propose identified improvement opportunities</w:t>
      </w:r>
    </w:p>
    <w:p>
      <w:pPr>
        <w:pStyle w:val="Compact"/>
        <w:numPr>
          <w:numId w:val="1001"/>
          <w:ilvl w:val="0"/>
        </w:numPr>
      </w:pPr>
      <w:r>
        <w:t xml:space="preserve">Develop and implement disciplined process and process flows for Operational Areas, provides training for process implementation, partner with functional department to get excellent achievement</w:t>
      </w:r>
    </w:p>
    <w:p>
      <w:pPr>
        <w:pStyle w:val="Compact"/>
        <w:numPr>
          <w:numId w:val="1001"/>
          <w:ilvl w:val="0"/>
        </w:numPr>
      </w:pPr>
      <w:r>
        <w:t xml:space="preserve">Facilitates communication and resolution of decisions, standards, discussions and issues to management</w:t>
      </w:r>
    </w:p>
    <w:p>
      <w:pPr>
        <w:pStyle w:val="Compact"/>
        <w:numPr>
          <w:numId w:val="1001"/>
          <w:ilvl w:val="0"/>
        </w:numPr>
      </w:pPr>
      <w:r>
        <w:t xml:space="preserve">Organize and initiate training sessions to SCM &amp; CC team and knowledge sharing across SCM &amp; CC team</w:t>
      </w:r>
    </w:p>
    <w:p>
      <w:pPr>
        <w:pStyle w:val="Compact"/>
        <w:numPr>
          <w:numId w:val="1001"/>
          <w:ilvl w:val="0"/>
        </w:numPr>
      </w:pPr>
      <w:r>
        <w:t xml:space="preserve">Reviews contracts for terms, changes and/or enhancements</w:t>
      </w:r>
    </w:p>
    <w:p>
      <w:pPr>
        <w:pStyle w:val="Compact"/>
        <w:numPr>
          <w:numId w:val="1001"/>
          <w:ilvl w:val="0"/>
        </w:numPr>
      </w:pPr>
      <w:r>
        <w:t xml:space="preserve">Collaborates with strategic sourcing</w:t>
      </w:r>
    </w:p>
    <w:p>
      <w:pPr>
        <w:pStyle w:val="Compact"/>
        <w:numPr>
          <w:numId w:val="1001"/>
          <w:ilvl w:val="0"/>
        </w:numPr>
      </w:pPr>
      <w:r>
        <w:t xml:space="preserve">Responsible for the execution and monitoring of related shipments from KSA to the respective transshipment Hub and warehouses, the monitoring of it’s associated custom declarations to be processed by the contracted 3rd party logistics provider</w:t>
      </w:r>
    </w:p>
    <w:p>
      <w:pPr>
        <w:pStyle w:val="Compact"/>
        <w:numPr>
          <w:numId w:val="1001"/>
          <w:ilvl w:val="0"/>
        </w:numPr>
      </w:pPr>
      <w:r>
        <w:t xml:space="preserve">Coordinate cargoes claims/complaints related to inbound shipments and shipping liners</w:t>
      </w:r>
    </w:p>
    <w:p>
      <w:pPr>
        <w:pStyle w:val="Compact"/>
        <w:numPr>
          <w:numId w:val="1001"/>
          <w:ilvl w:val="0"/>
        </w:numPr>
      </w:pPr>
      <w:r>
        <w:t xml:space="preserve">Process vendor’s invoice and enter shipment cost in SAP as per agreed contractual term</w:t>
      </w:r>
    </w:p>
    <w:p>
      <w:pPr>
        <w:pStyle w:val="Heading2"/>
      </w:pPr>
      <w:bookmarkStart w:id="23" w:name="qualifications-for-scm-analyst"/>
      <w:r>
        <w:t xml:space="preserve">Qualifications for SCM analyst</w:t>
      </w:r>
      <w:bookmarkEnd w:id="23"/>
    </w:p>
    <w:p>
      <w:pPr>
        <w:pStyle w:val="Compact"/>
        <w:numPr>
          <w:numId w:val="1002"/>
          <w:ilvl w:val="0"/>
        </w:numPr>
      </w:pPr>
      <w:r>
        <w:t xml:space="preserve">Engage global and varying stakeholders presenting your analysis, outlining KPI's and delivering and communicating regular status updates</w:t>
      </w:r>
    </w:p>
    <w:p>
      <w:pPr>
        <w:pStyle w:val="Compact"/>
        <w:numPr>
          <w:numId w:val="1002"/>
          <w:ilvl w:val="0"/>
        </w:numPr>
      </w:pPr>
      <w:r>
        <w:t xml:space="preserve">Work within Business Analyst Groups and collaborate with Business Partners to take business capability requirements, turn them into business cases and stewarding these business cases through governance</w:t>
      </w:r>
    </w:p>
    <w:p>
      <w:pPr>
        <w:pStyle w:val="Compact"/>
        <w:numPr>
          <w:numId w:val="1002"/>
          <w:ilvl w:val="0"/>
        </w:numPr>
      </w:pPr>
      <w:r>
        <w:t xml:space="preserve">Working with other IT functions and business functions to ensure effective understanding of proposed solutions, management of scope, communications of output to delivery teams and expectation management</w:t>
      </w:r>
    </w:p>
    <w:p>
      <w:pPr>
        <w:pStyle w:val="Compact"/>
        <w:numPr>
          <w:numId w:val="1002"/>
          <w:ilvl w:val="0"/>
        </w:numPr>
      </w:pPr>
      <w:r>
        <w:t xml:space="preserve">Ensure that proposed solutions are assessed for business fit and IT is positioned to deliver high quality user experience</w:t>
      </w:r>
    </w:p>
    <w:p>
      <w:pPr>
        <w:pStyle w:val="Compact"/>
        <w:numPr>
          <w:numId w:val="1002"/>
          <w:ilvl w:val="0"/>
        </w:numPr>
      </w:pPr>
      <w:r>
        <w:t xml:space="preserve">Ensure ease of engagement between Business Customers and IT contributing to high levels of end user satisfaction</w:t>
      </w:r>
    </w:p>
    <w:p>
      <w:pPr>
        <w:pStyle w:val="Compact"/>
        <w:numPr>
          <w:numId w:val="1002"/>
          <w:ilvl w:val="0"/>
        </w:numPr>
      </w:pPr>
      <w:r>
        <w:t xml:space="preserve">Contribute to the continuous improvement of IT processes and services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cm-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cm-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2021-10-28T13:11:34Z</dcterms:created>
  <dcterms:modified xsi:type="dcterms:W3CDTF">2021-10-28T13:11:34Z</dcterms:modified>
</cp:coreProperties>
</file>