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https://www.velvetjobs.com/job-descriptions/scientist-immunology</w:t>
        </w:r>
      </w:hyperlink>
    </w:p>
    <w:p>
      <w:pPr>
        <w:pStyle w:val="Heading1"/>
      </w:pPr>
      <w:bookmarkStart w:id="21" w:name="example-of-scientist-immunology-job-description"/>
      <w:r>
        <w:t xml:space="preserve">Example of Scientist, Immunology Job Description</w:t>
      </w:r>
      <w:bookmarkEnd w:id="21"/>
    </w:p>
    <w:p>
      <w:pPr>
        <w:pStyle w:val="Compact"/>
      </w:pPr>
      <w:r>
        <w:t xml:space="preserve">Our growing company is looking for a scientist, immunology.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ientist-immunology"/>
      <w:r>
        <w:t xml:space="preserve">Responsibilities for scientist, immunology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abreast with scientific literature and apply the knowledge appropriately to research projects</w:t>
      </w:r>
    </w:p>
    <w:p>
      <w:pPr>
        <w:pStyle w:val="Compact"/>
        <w:numPr>
          <w:numId w:val="1001"/>
          <w:ilvl w:val="0"/>
        </w:numPr>
      </w:pPr>
      <w:r>
        <w:t xml:space="preserve">Interpret data, draw conclusions and present results both within and outside of his/her group</w:t>
      </w:r>
    </w:p>
    <w:p>
      <w:pPr>
        <w:pStyle w:val="Compact"/>
        <w:numPr>
          <w:numId w:val="1001"/>
          <w:ilvl w:val="0"/>
        </w:numPr>
      </w:pPr>
      <w:r>
        <w:t xml:space="preserve">Must think critically &amp; creatively and be able to work independently</w:t>
      </w:r>
    </w:p>
    <w:p>
      <w:pPr>
        <w:pStyle w:val="Compact"/>
        <w:numPr>
          <w:numId w:val="1001"/>
          <w:ilvl w:val="0"/>
        </w:numPr>
      </w:pPr>
      <w:r>
        <w:t xml:space="preserve">Determine appropriate resources for resolution of problems and have strong organizational and planning skills</w:t>
      </w:r>
    </w:p>
    <w:p>
      <w:pPr>
        <w:pStyle w:val="Compact"/>
        <w:numPr>
          <w:numId w:val="1001"/>
          <w:ilvl w:val="0"/>
        </w:numPr>
      </w:pPr>
      <w:r>
        <w:t xml:space="preserve">Follow and promote safety instructions and regulations according to Quality Management Standards</w:t>
      </w:r>
    </w:p>
    <w:p>
      <w:pPr>
        <w:pStyle w:val="Compact"/>
        <w:numPr>
          <w:numId w:val="1001"/>
          <w:ilvl w:val="0"/>
        </w:numPr>
      </w:pPr>
      <w:r>
        <w:t xml:space="preserve">Designs experimental and data-analysis studies to further develop the TruCulture platform</w:t>
      </w:r>
    </w:p>
    <w:p>
      <w:pPr>
        <w:pStyle w:val="Compact"/>
        <w:numPr>
          <w:numId w:val="1001"/>
          <w:ilvl w:val="0"/>
        </w:numPr>
      </w:pPr>
      <w:r>
        <w:t xml:space="preserve">Develops product application literature such as application notes, technical bulletins and white papers</w:t>
      </w:r>
    </w:p>
    <w:p>
      <w:pPr>
        <w:pStyle w:val="Compact"/>
        <w:numPr>
          <w:numId w:val="1001"/>
          <w:ilvl w:val="0"/>
        </w:numPr>
      </w:pPr>
      <w:r>
        <w:t xml:space="preserve">Identifies or invents, develops and implements effective solutions for technical issues based on scientific knowledge, evaluation of the scientific literature and laboratory research</w:t>
      </w:r>
    </w:p>
    <w:p>
      <w:pPr>
        <w:pStyle w:val="Compact"/>
        <w:numPr>
          <w:numId w:val="1001"/>
          <w:ilvl w:val="0"/>
        </w:numPr>
      </w:pPr>
      <w:r>
        <w:t xml:space="preserve">Manages competing demands with the ability to deal with frequent changes, delays or unexpected events</w:t>
      </w:r>
    </w:p>
    <w:p>
      <w:pPr>
        <w:pStyle w:val="Compact"/>
        <w:numPr>
          <w:numId w:val="1001"/>
          <w:ilvl w:val="0"/>
        </w:numPr>
      </w:pPr>
      <w:r>
        <w:t xml:space="preserve">Design and execute in vitro and in vivo studies with an emphasis on modulation of the immune system using novel bio-therapeutic or pharmaceutical approaches</w:t>
      </w:r>
    </w:p>
    <w:p>
      <w:pPr>
        <w:pStyle w:val="Heading2"/>
      </w:pPr>
      <w:bookmarkStart w:id="23" w:name="qualifications-for-scientist-immunology"/>
      <w:r>
        <w:t xml:space="preserve">Qualifications for scientist, immunology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diverse types of immunological assays (ELISA, Luminex, immunohistochemistry)</w:t>
      </w:r>
    </w:p>
    <w:p>
      <w:pPr>
        <w:pStyle w:val="Compact"/>
        <w:numPr>
          <w:numId w:val="1002"/>
          <w:ilvl w:val="0"/>
        </w:numPr>
      </w:pPr>
      <w:r>
        <w:t xml:space="preserve">Experience in performing gene expression analysis using qPCR</w:t>
      </w:r>
    </w:p>
    <w:p>
      <w:pPr>
        <w:pStyle w:val="Compact"/>
        <w:numPr>
          <w:numId w:val="1002"/>
          <w:ilvl w:val="0"/>
        </w:numPr>
      </w:pPr>
      <w:r>
        <w:t xml:space="preserve">Strong sense of work ethic, urgency and creativity</w:t>
      </w:r>
    </w:p>
    <w:p>
      <w:pPr>
        <w:pStyle w:val="Compact"/>
        <w:numPr>
          <w:numId w:val="1002"/>
          <w:ilvl w:val="0"/>
        </w:numPr>
      </w:pPr>
      <w:r>
        <w:t xml:space="preserve">Proficiency in scientific computer programs including Microsoft Excel and GraphPad Prism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record keeping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 and safe lab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immu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immu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2021-10-28T13:24:44Z</dcterms:created>
  <dcterms:modified xsi:type="dcterms:W3CDTF">2021-10-28T13:24:44Z</dcterms:modified>
</cp:coreProperties>
</file>