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https://www.velvetjobs.com/job-descriptions/school-administrative-assistant</w:t>
        </w:r>
      </w:hyperlink>
    </w:p>
    <w:p>
      <w:pPr>
        <w:pStyle w:val="Heading1"/>
      </w:pPr>
      <w:bookmarkStart w:id="21" w:name="example-of-school-administrative-assistant-job-description"/>
      <w:r>
        <w:t xml:space="preserve">Example of School Administrative Assistant Job Description</w:t>
      </w:r>
      <w:bookmarkEnd w:id="21"/>
    </w:p>
    <w:p>
      <w:pPr>
        <w:pStyle w:val="Compact"/>
      </w:pPr>
      <w:r>
        <w:t xml:space="preserve">Our innovative and growing company is hiring for a school administrative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chool-administrative-assistant"/>
      <w:r>
        <w:t xml:space="preserve">Responsibilities for school administrative assistant</w:t>
      </w:r>
      <w:bookmarkEnd w:id="22"/>
    </w:p>
    <w:p>
      <w:pPr>
        <w:pStyle w:val="Compact"/>
        <w:numPr>
          <w:numId w:val="1001"/>
          <w:ilvl w:val="0"/>
        </w:numPr>
      </w:pPr>
      <w:r>
        <w:t xml:space="preserve">Answers telephone for admin group and takes accurate messages</w:t>
      </w:r>
    </w:p>
    <w:p>
      <w:pPr>
        <w:pStyle w:val="Compact"/>
        <w:numPr>
          <w:numId w:val="1001"/>
          <w:ilvl w:val="0"/>
        </w:numPr>
      </w:pPr>
      <w:r>
        <w:t xml:space="preserve">Serve as back-up for meetings set-up and building issues</w:t>
      </w:r>
    </w:p>
    <w:p>
      <w:pPr>
        <w:pStyle w:val="Compact"/>
        <w:numPr>
          <w:numId w:val="1001"/>
          <w:ilvl w:val="0"/>
        </w:numPr>
      </w:pPr>
      <w:r>
        <w:t xml:space="preserve">Assist in tracking packages and distribution</w:t>
      </w:r>
    </w:p>
    <w:p>
      <w:pPr>
        <w:pStyle w:val="Compact"/>
        <w:numPr>
          <w:numId w:val="1001"/>
          <w:ilvl w:val="0"/>
        </w:numPr>
      </w:pPr>
      <w:r>
        <w:t xml:space="preserve">Accurate filing of all project related documents</w:t>
      </w:r>
    </w:p>
    <w:p>
      <w:pPr>
        <w:pStyle w:val="Compact"/>
        <w:numPr>
          <w:numId w:val="1001"/>
          <w:ilvl w:val="0"/>
        </w:numPr>
      </w:pPr>
      <w:r>
        <w:t xml:space="preserve">First contact for visitors</w:t>
      </w:r>
    </w:p>
    <w:p>
      <w:pPr>
        <w:pStyle w:val="Compact"/>
        <w:numPr>
          <w:numId w:val="1001"/>
          <w:ilvl w:val="0"/>
        </w:numPr>
      </w:pPr>
      <w:r>
        <w:t xml:space="preserve">Assists Administrator to the Dean with projects related to the Dean and Office of the Dean</w:t>
      </w:r>
    </w:p>
    <w:p>
      <w:pPr>
        <w:pStyle w:val="Compact"/>
        <w:numPr>
          <w:numId w:val="1001"/>
          <w:ilvl w:val="0"/>
        </w:numPr>
      </w:pPr>
      <w:r>
        <w:t xml:space="preserve">Serves as Dean’s Office event coordinator, including all aspects of academic lectures and school-wide events (e.g., welcome back receptions and year-end celebration), including assisting with annual Order of the Engineer ceremony</w:t>
      </w:r>
    </w:p>
    <w:p>
      <w:pPr>
        <w:pStyle w:val="Compact"/>
        <w:numPr>
          <w:numId w:val="1001"/>
          <w:ilvl w:val="0"/>
        </w:numPr>
      </w:pPr>
      <w:r>
        <w:t xml:space="preserve">Serves as liaison with University Advancement</w:t>
      </w:r>
    </w:p>
    <w:p>
      <w:pPr>
        <w:pStyle w:val="Compact"/>
        <w:numPr>
          <w:numId w:val="1001"/>
          <w:ilvl w:val="0"/>
        </w:numPr>
      </w:pPr>
      <w:r>
        <w:t xml:space="preserve">Reconciles PCard purchases for the Dean’s Office</w:t>
      </w:r>
    </w:p>
    <w:p>
      <w:pPr>
        <w:pStyle w:val="Compact"/>
        <w:numPr>
          <w:numId w:val="1001"/>
          <w:ilvl w:val="0"/>
        </w:numPr>
      </w:pPr>
      <w:r>
        <w:t xml:space="preserve">Maintains Dean’s Office electronic and paper files, including assisting with faculty files</w:t>
      </w:r>
    </w:p>
    <w:p>
      <w:pPr>
        <w:pStyle w:val="Heading2"/>
      </w:pPr>
      <w:bookmarkStart w:id="23" w:name="qualifications-for-school-administrative-assistant"/>
      <w:r>
        <w:t xml:space="preserve">Qualifications for school administrative assistant</w:t>
      </w:r>
      <w:bookmarkEnd w:id="23"/>
    </w:p>
    <w:p>
      <w:pPr>
        <w:pStyle w:val="Compact"/>
        <w:numPr>
          <w:numId w:val="1002"/>
          <w:ilvl w:val="0"/>
        </w:numPr>
      </w:pPr>
      <w:r>
        <w:t xml:space="preserve">Strong work ethic with the ability to work effectively – both independently and as a team member</w:t>
      </w:r>
    </w:p>
    <w:p>
      <w:pPr>
        <w:pStyle w:val="Compact"/>
        <w:numPr>
          <w:numId w:val="1002"/>
          <w:ilvl w:val="0"/>
        </w:numPr>
      </w:pPr>
      <w:r>
        <w:t xml:space="preserve">1year of experience in program/project administration – preference for some experience in language education</w:t>
      </w:r>
    </w:p>
    <w:p>
      <w:pPr>
        <w:pStyle w:val="Compact"/>
        <w:numPr>
          <w:numId w:val="1002"/>
          <w:ilvl w:val="0"/>
        </w:numPr>
      </w:pPr>
      <w:r>
        <w:t xml:space="preserve">Sensitivity to/awareness of cross-cultural issues, excellent verbal and written communication skills, strong organizational skills, and excellent interpersonal skills</w:t>
      </w:r>
    </w:p>
    <w:p>
      <w:pPr>
        <w:pStyle w:val="Compact"/>
        <w:numPr>
          <w:numId w:val="1002"/>
          <w:ilvl w:val="0"/>
        </w:numPr>
      </w:pPr>
      <w:r>
        <w:t xml:space="preserve">Detail-orientation, adaptable, flexible, with ability to prioritize</w:t>
      </w:r>
    </w:p>
    <w:p>
      <w:pPr>
        <w:pStyle w:val="Compact"/>
        <w:numPr>
          <w:numId w:val="1002"/>
          <w:ilvl w:val="0"/>
        </w:numPr>
      </w:pPr>
      <w:r>
        <w:t xml:space="preserve">Strong oral and written communication skills including composing correspondence, and proofreading / editing</w:t>
      </w:r>
    </w:p>
    <w:p>
      <w:pPr>
        <w:pStyle w:val="Compact"/>
        <w:numPr>
          <w:numId w:val="1002"/>
          <w:ilvl w:val="0"/>
        </w:numPr>
      </w:pPr>
      <w:r>
        <w:t xml:space="preserve">Exceptional interpersonal skills and professionalism with the ability to influence and build working relationships among a diverse workforce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chool-administrative-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chool-administrative-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2021-10-28T13:11:08Z</dcterms:created>
  <dcterms:modified xsi:type="dcterms:W3CDTF">2021-10-28T13:11:08Z</dcterms:modified>
</cp:coreProperties>
</file>