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https://www.velvetjobs.com/job-descriptions/scheduler-senior</w:t>
        </w:r>
      </w:hyperlink>
    </w:p>
    <w:p>
      <w:pPr>
        <w:pStyle w:val="Heading1"/>
      </w:pPr>
      <w:bookmarkStart w:id="21" w:name="example-of-scheduler-senior-job-description"/>
      <w:r>
        <w:t xml:space="preserve">Example of Scheduler Senior Job Description</w:t>
      </w:r>
      <w:bookmarkEnd w:id="21"/>
    </w:p>
    <w:p>
      <w:pPr>
        <w:pStyle w:val="Compact"/>
      </w:pPr>
      <w:r>
        <w:t xml:space="preserve">Our company is growing rapidly and is hiring for a scheduler senior. To join our growing team, please review the list of responsibilities and qualifications.</w:t>
      </w:r>
    </w:p>
    <w:p>
      <w:pPr>
        <w:pStyle w:val="Heading2"/>
      </w:pPr>
      <w:bookmarkStart w:id="22" w:name="responsibilities-for-scheduler-senior"/>
      <w:r>
        <w:t xml:space="preserve">Responsibilities for scheduler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Represents the department as a key contact, interacting with Project Managers, senior internal and Client personnel on significant and complex project planning and scheduling matters</w:t>
      </w:r>
    </w:p>
    <w:p>
      <w:pPr>
        <w:pStyle w:val="Compact"/>
        <w:numPr>
          <w:numId w:val="1001"/>
          <w:ilvl w:val="0"/>
        </w:numPr>
      </w:pPr>
      <w:r>
        <w:t xml:space="preserve">Identify major activities to be performed and the preferred sequence in which they are to be accomplished</w:t>
      </w:r>
    </w:p>
    <w:p>
      <w:pPr>
        <w:pStyle w:val="Compact"/>
        <w:numPr>
          <w:numId w:val="1001"/>
          <w:ilvl w:val="0"/>
        </w:numPr>
      </w:pPr>
      <w:r>
        <w:t xml:space="preserve">Coordinate with project and program management to establish cost / schedule areas for the further definition of the scope of work</w:t>
      </w:r>
    </w:p>
    <w:p>
      <w:pPr>
        <w:pStyle w:val="Compact"/>
        <w:numPr>
          <w:numId w:val="1001"/>
          <w:ilvl w:val="0"/>
        </w:numPr>
      </w:pPr>
      <w:r>
        <w:t xml:space="preserve">Develop resource loaded detail schedules as identified for construction and design services for cost estimating purposes</w:t>
      </w:r>
    </w:p>
    <w:p>
      <w:pPr>
        <w:pStyle w:val="Compact"/>
        <w:numPr>
          <w:numId w:val="1001"/>
          <w:ilvl w:val="0"/>
        </w:numPr>
      </w:pPr>
      <w:r>
        <w:t xml:space="preserve">Establish a regular basis for updating the project and program schedule to ensure the timely transfer of schedule information</w:t>
      </w:r>
    </w:p>
    <w:p>
      <w:pPr>
        <w:pStyle w:val="Compact"/>
        <w:numPr>
          <w:numId w:val="1001"/>
          <w:ilvl w:val="0"/>
        </w:numPr>
      </w:pPr>
      <w:r>
        <w:t xml:space="preserve">Assess actual progress versus planned progress to determine trends</w:t>
      </w:r>
    </w:p>
    <w:p>
      <w:pPr>
        <w:pStyle w:val="Compact"/>
        <w:numPr>
          <w:numId w:val="1001"/>
          <w:ilvl w:val="0"/>
        </w:numPr>
      </w:pPr>
      <w:r>
        <w:t xml:space="preserve">Analyze trends and develop options for corrective action, to include performing an analysis upon various alternatives and presenting recommendations to project and program management</w:t>
      </w:r>
    </w:p>
    <w:p>
      <w:pPr>
        <w:pStyle w:val="Compact"/>
        <w:numPr>
          <w:numId w:val="1001"/>
          <w:ilvl w:val="0"/>
        </w:numPr>
      </w:pPr>
      <w:r>
        <w:t xml:space="preserve">Revise the project and program plan as required</w:t>
      </w:r>
    </w:p>
    <w:p>
      <w:pPr>
        <w:pStyle w:val="Compact"/>
        <w:numPr>
          <w:numId w:val="1001"/>
          <w:ilvl w:val="0"/>
        </w:numPr>
      </w:pPr>
      <w:r>
        <w:t xml:space="preserve">Ensure that schedule progress trends and schedule changes are communicated to all project and program team members</w:t>
      </w:r>
    </w:p>
    <w:p>
      <w:pPr>
        <w:pStyle w:val="Compact"/>
        <w:numPr>
          <w:numId w:val="1001"/>
          <w:ilvl w:val="0"/>
        </w:numPr>
      </w:pPr>
      <w:r>
        <w:t xml:space="preserve">Conduct “delay fragnet” analyses in claim assessments and negotiations</w:t>
      </w:r>
    </w:p>
    <w:p>
      <w:pPr>
        <w:pStyle w:val="Heading2"/>
      </w:pPr>
      <w:bookmarkStart w:id="23" w:name="qualifications-for-scheduler-senior"/>
      <w:r>
        <w:t xml:space="preserve">Qualifications for scheduler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Process a working knowledge in the use of Cost and Man hour Resource Loaded CPM Schedules</w:t>
      </w:r>
    </w:p>
    <w:p>
      <w:pPr>
        <w:pStyle w:val="Compact"/>
        <w:numPr>
          <w:numId w:val="1002"/>
          <w:ilvl w:val="0"/>
        </w:numPr>
      </w:pPr>
      <w:r>
        <w:t xml:space="preserve">Have a keen understanding in the use and analysis of Schedule Risk Analysis software</w:t>
      </w:r>
    </w:p>
    <w:p>
      <w:pPr>
        <w:pStyle w:val="Compact"/>
        <w:numPr>
          <w:numId w:val="1002"/>
          <w:ilvl w:val="0"/>
        </w:numPr>
      </w:pPr>
      <w:r>
        <w:t xml:space="preserve">Must have an understanding of construction means, methods, and sequences</w:t>
      </w:r>
    </w:p>
    <w:p>
      <w:pPr>
        <w:pStyle w:val="Compact"/>
        <w:numPr>
          <w:numId w:val="1002"/>
          <w:ilvl w:val="0"/>
        </w:numPr>
      </w:pPr>
      <w:r>
        <w:t xml:space="preserve">Ability to understand A/E design practices, sequencing, and schedules</w:t>
      </w:r>
    </w:p>
    <w:p>
      <w:pPr>
        <w:pStyle w:val="Compact"/>
        <w:numPr>
          <w:numId w:val="1002"/>
          <w:ilvl w:val="0"/>
        </w:numPr>
      </w:pPr>
      <w:r>
        <w:t xml:space="preserve">Ability to generate project construction schedules project design schedules</w:t>
      </w:r>
    </w:p>
    <w:p>
      <w:pPr>
        <w:pStyle w:val="Compact"/>
        <w:numPr>
          <w:numId w:val="1002"/>
          <w:ilvl w:val="0"/>
        </w:numPr>
      </w:pPr>
      <w:r>
        <w:t xml:space="preserve">Ability to utilize P6 and MS Project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hedul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hedul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2021-10-28T13:25:32Z</dcterms:created>
  <dcterms:modified xsi:type="dcterms:W3CDTF">2021-10-28T13:25:32Z</dcterms:modified>
</cp:coreProperties>
</file>