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https://www.velvetjobs.com/job-descriptions/scheduler-planner</w:t>
        </w:r>
      </w:hyperlink>
    </w:p>
    <w:p>
      <w:pPr>
        <w:pStyle w:val="Heading1"/>
      </w:pPr>
      <w:bookmarkStart w:id="21" w:name="example-of-scheduler-planner-job-description"/>
      <w:r>
        <w:t xml:space="preserve">Example of Scheduler / Planner Job Description</w:t>
      </w:r>
      <w:bookmarkEnd w:id="21"/>
    </w:p>
    <w:p>
      <w:pPr>
        <w:pStyle w:val="Compact"/>
      </w:pPr>
      <w:r>
        <w:t xml:space="preserve">Our company is growing rapidly and is hiring for a scheduler /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cheduler-planner"/>
      <w:r>
        <w:t xml:space="preserve">Responsibilities for scheduler /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the Turnaround database and Turnaround planning documentation</w:t>
      </w:r>
    </w:p>
    <w:p>
      <w:pPr>
        <w:pStyle w:val="Compact"/>
        <w:numPr>
          <w:numId w:val="1001"/>
          <w:ilvl w:val="0"/>
        </w:numPr>
      </w:pPr>
      <w:r>
        <w:t xml:space="preserve">Establish resource loaded schedules for unit outages using applicable scheduling tools</w:t>
      </w:r>
    </w:p>
    <w:p>
      <w:pPr>
        <w:pStyle w:val="Compact"/>
        <w:numPr>
          <w:numId w:val="1001"/>
          <w:ilvl w:val="0"/>
        </w:numPr>
      </w:pPr>
      <w:r>
        <w:t xml:space="preserve">Establish resource loaded block schedules for Routine Maintenance scope using the applicable scheduling tool</w:t>
      </w:r>
    </w:p>
    <w:p>
      <w:pPr>
        <w:pStyle w:val="Compact"/>
        <w:numPr>
          <w:numId w:val="1001"/>
          <w:ilvl w:val="0"/>
        </w:numPr>
      </w:pPr>
      <w:r>
        <w:t xml:space="preserve">Interface with Operators, Technical, Maintenance, Construction Contractors, and Management to complete projects Incident and Injury free, on time and on budget</w:t>
      </w:r>
    </w:p>
    <w:p>
      <w:pPr>
        <w:pStyle w:val="Compact"/>
        <w:numPr>
          <w:numId w:val="1001"/>
          <w:ilvl w:val="0"/>
        </w:numPr>
      </w:pPr>
      <w:r>
        <w:t xml:space="preserve">Procure materials and/or outside services through the Material Requisition process and/or Service Order process</w:t>
      </w:r>
    </w:p>
    <w:p>
      <w:pPr>
        <w:pStyle w:val="Compact"/>
        <w:numPr>
          <w:numId w:val="1001"/>
          <w:ilvl w:val="0"/>
        </w:numPr>
      </w:pPr>
      <w:r>
        <w:t xml:space="preserve">Ensure refinery and HES standards are integrated into job plans and estimates</w:t>
      </w:r>
    </w:p>
    <w:p>
      <w:pPr>
        <w:pStyle w:val="Compact"/>
        <w:numPr>
          <w:numId w:val="1001"/>
          <w:ilvl w:val="0"/>
        </w:numPr>
      </w:pPr>
      <w:r>
        <w:t xml:space="preserve">Track the physical progress of executed field work relative to baselines and provide reports to Management as required</w:t>
      </w:r>
    </w:p>
    <w:p>
      <w:pPr>
        <w:pStyle w:val="Compact"/>
        <w:numPr>
          <w:numId w:val="1001"/>
          <w:ilvl w:val="0"/>
        </w:numPr>
      </w:pPr>
      <w:r>
        <w:t xml:space="preserve">Track and report the actual job spend relative to the planned job spend</w:t>
      </w:r>
    </w:p>
    <w:p>
      <w:pPr>
        <w:pStyle w:val="Compact"/>
        <w:numPr>
          <w:numId w:val="1001"/>
          <w:ilvl w:val="0"/>
        </w:numPr>
      </w:pPr>
      <w:r>
        <w:t xml:space="preserve">Define and quantify additional job scope via formal scope growth / change management process</w:t>
      </w:r>
    </w:p>
    <w:p>
      <w:pPr>
        <w:pStyle w:val="Compact"/>
        <w:numPr>
          <w:numId w:val="1001"/>
          <w:ilvl w:val="0"/>
        </w:numPr>
      </w:pPr>
      <w:r>
        <w:t xml:space="preserve">Support the applicable planning / execution work process for assignment area (IMPACT, Routine Work Control / Centralized Maintenance, Control Maintenance Project / RPT, IMPACT for Tanks)</w:t>
      </w:r>
    </w:p>
    <w:p>
      <w:pPr>
        <w:pStyle w:val="Heading2"/>
      </w:pPr>
      <w:bookmarkStart w:id="23" w:name="qualifications-for-scheduler-planner"/>
      <w:r>
        <w:t xml:space="preserve">Qualifications for scheduler /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will be located in a manufacturing environment with exposure in factory areas as required</w:t>
      </w:r>
    </w:p>
    <w:p>
      <w:pPr>
        <w:pStyle w:val="Compact"/>
        <w:numPr>
          <w:numId w:val="1002"/>
          <w:ilvl w:val="0"/>
        </w:numPr>
      </w:pPr>
      <w:r>
        <w:t xml:space="preserve">Travel may be required up to 5% of the time or less, based on business conditions</w:t>
      </w:r>
    </w:p>
    <w:p>
      <w:pPr>
        <w:pStyle w:val="Compact"/>
        <w:numPr>
          <w:numId w:val="1002"/>
          <w:ilvl w:val="0"/>
        </w:numPr>
      </w:pPr>
      <w:r>
        <w:t xml:space="preserve">Manitowoc Cranes is recognized globally as one of the premier innovators and manufacturers of crawler cranes, tower cranes, and mobile cranes for the heavy construction industry</w:t>
      </w:r>
    </w:p>
    <w:p>
      <w:pPr>
        <w:pStyle w:val="Compact"/>
        <w:numPr>
          <w:numId w:val="1002"/>
          <w:ilvl w:val="0"/>
        </w:numPr>
      </w:pPr>
      <w:r>
        <w:t xml:space="preserve">5 years pipeline experience in operations and maintenance activities, or CMMS</w:t>
      </w:r>
    </w:p>
    <w:p>
      <w:pPr>
        <w:pStyle w:val="Compact"/>
        <w:numPr>
          <w:numId w:val="1002"/>
          <w:ilvl w:val="0"/>
        </w:numPr>
      </w:pPr>
      <w:r>
        <w:t xml:space="preserve">Proficient development and implementation of resource Scheduling tools</w:t>
      </w:r>
    </w:p>
    <w:p>
      <w:pPr>
        <w:pStyle w:val="Compact"/>
        <w:numPr>
          <w:numId w:val="1002"/>
          <w:ilvl w:val="0"/>
        </w:numPr>
      </w:pPr>
      <w:r>
        <w:t xml:space="preserve">TAR planning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eduler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eduler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2021-10-28T18:28:44Z</dcterms:created>
  <dcterms:modified xsi:type="dcterms:W3CDTF">2021-10-28T18:28:44Z</dcterms:modified>
</cp:coreProperties>
</file>