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https://www.velvetjobs.com/job-descriptions/sca-engineering-technician</w:t>
        </w:r>
      </w:hyperlink>
    </w:p>
    <w:p>
      <w:pPr>
        <w:pStyle w:val="Heading1"/>
      </w:pPr>
      <w:bookmarkStart w:id="21" w:name="example-of-sca-engineering-technician-job-description"/>
      <w:r>
        <w:t xml:space="preserve">Example of SCA Engineering Technician Job Description</w:t>
      </w:r>
      <w:bookmarkEnd w:id="21"/>
    </w:p>
    <w:p>
      <w:pPr>
        <w:pStyle w:val="Compact"/>
      </w:pPr>
      <w:r>
        <w:t xml:space="preserve">Our company is looking for a SCA engineering technician. To join our growing team, please review the list of responsibilities and qualifications.</w:t>
      </w:r>
    </w:p>
    <w:p>
      <w:pPr>
        <w:pStyle w:val="Heading2"/>
      </w:pPr>
      <w:bookmarkStart w:id="22" w:name="responsibilities-for-sca-engineering-technician"/>
      <w:r>
        <w:t xml:space="preserve">Responsibilities for SCA engineering technician</w:t>
      </w:r>
      <w:bookmarkEnd w:id="22"/>
    </w:p>
    <w:p>
      <w:pPr>
        <w:pStyle w:val="Compact"/>
        <w:numPr>
          <w:numId w:val="1001"/>
          <w:ilvl w:val="0"/>
        </w:numPr>
      </w:pPr>
      <w:r>
        <w:t xml:space="preserve">Conducting safety inspections, training and drills</w:t>
      </w:r>
    </w:p>
    <w:p>
      <w:pPr>
        <w:pStyle w:val="Compact"/>
        <w:numPr>
          <w:numId w:val="1001"/>
          <w:ilvl w:val="0"/>
        </w:numPr>
      </w:pPr>
      <w:r>
        <w:t xml:space="preserve">Utilizes hand and/or power tools, jigs, and saws</w:t>
      </w:r>
    </w:p>
    <w:p>
      <w:pPr>
        <w:pStyle w:val="Compact"/>
        <w:numPr>
          <w:numId w:val="1001"/>
          <w:ilvl w:val="0"/>
        </w:numPr>
      </w:pPr>
      <w:r>
        <w:t xml:space="preserve">Completes continuity checks on work in process and completed</w:t>
      </w:r>
    </w:p>
    <w:p>
      <w:pPr>
        <w:pStyle w:val="Compact"/>
        <w:numPr>
          <w:numId w:val="1001"/>
          <w:ilvl w:val="0"/>
        </w:numPr>
      </w:pPr>
      <w:r>
        <w:t xml:space="preserve">Work involves the ability to work from schematics, diagrams, rough sketches and verbal instructions</w:t>
      </w:r>
    </w:p>
    <w:p>
      <w:pPr>
        <w:pStyle w:val="Compact"/>
        <w:numPr>
          <w:numId w:val="1001"/>
          <w:ilvl w:val="0"/>
        </w:numPr>
      </w:pPr>
      <w:r>
        <w:t xml:space="preserve">Builds coils, transformers and other inductive assemblies by hand and may use winding machines</w:t>
      </w:r>
    </w:p>
    <w:p>
      <w:pPr>
        <w:pStyle w:val="Compact"/>
        <w:numPr>
          <w:numId w:val="1001"/>
          <w:ilvl w:val="0"/>
        </w:numPr>
      </w:pPr>
      <w:r>
        <w:t xml:space="preserve">Operates spray booth equipment to conformal coat circuit card assemblies</w:t>
      </w:r>
    </w:p>
    <w:p>
      <w:pPr>
        <w:pStyle w:val="Compact"/>
        <w:numPr>
          <w:numId w:val="1001"/>
          <w:ilvl w:val="0"/>
        </w:numPr>
      </w:pPr>
      <w:r>
        <w:t xml:space="preserve">Leads a team of repair technicians</w:t>
      </w:r>
    </w:p>
    <w:p>
      <w:pPr>
        <w:pStyle w:val="Compact"/>
        <w:numPr>
          <w:numId w:val="1001"/>
          <w:ilvl w:val="0"/>
        </w:numPr>
      </w:pPr>
      <w:r>
        <w:t xml:space="preserve">Provides manager daily status updates</w:t>
      </w:r>
    </w:p>
    <w:p>
      <w:pPr>
        <w:pStyle w:val="Compact"/>
        <w:numPr>
          <w:numId w:val="1001"/>
          <w:ilvl w:val="0"/>
        </w:numPr>
      </w:pPr>
      <w:r>
        <w:t xml:space="preserve">Interfaces with production control, quality inspectors, test technicians and engineering</w:t>
      </w:r>
    </w:p>
    <w:p>
      <w:pPr>
        <w:pStyle w:val="Compact"/>
        <w:numPr>
          <w:numId w:val="1001"/>
          <w:ilvl w:val="0"/>
        </w:numPr>
      </w:pPr>
      <w:r>
        <w:t xml:space="preserve">Performs a variety of repairs and maintenance actions using approved procedures (paper and electronic)</w:t>
      </w:r>
    </w:p>
    <w:p>
      <w:pPr>
        <w:pStyle w:val="Heading2"/>
      </w:pPr>
      <w:bookmarkStart w:id="23" w:name="qualifications-for-sca-engineering-technician"/>
      <w:r>
        <w:t xml:space="preserve">Qualifications for SCA engineering technician</w:t>
      </w:r>
      <w:bookmarkEnd w:id="23"/>
    </w:p>
    <w:p>
      <w:pPr>
        <w:pStyle w:val="Compact"/>
        <w:numPr>
          <w:numId w:val="1002"/>
          <w:ilvl w:val="0"/>
        </w:numPr>
      </w:pPr>
      <w:r>
        <w:t xml:space="preserve">The equipment will consist of either many different kinds of circuits or multiple repetition of the same kind of circuit used in, for example, experimental electronic instrumentation, telemetry, and DC power systems</w:t>
      </w:r>
    </w:p>
    <w:p>
      <w:pPr>
        <w:pStyle w:val="Compact"/>
        <w:numPr>
          <w:numId w:val="1002"/>
          <w:ilvl w:val="0"/>
        </w:numPr>
      </w:pPr>
      <w:r>
        <w:t xml:space="preserve">Work closely with telemetry engineers building up airborne telemetry systems, power systems, and pyrotechnic/motor ignition systems</w:t>
      </w:r>
    </w:p>
    <w:p>
      <w:pPr>
        <w:pStyle w:val="Compact"/>
        <w:numPr>
          <w:numId w:val="1002"/>
          <w:ilvl w:val="0"/>
        </w:numPr>
      </w:pPr>
      <w:r>
        <w:t xml:space="preserve">Direct and oversee the packing and unpacking of payloads and required equipment for field operations and will escort payloads to the field for testing, build-up and launch</w:t>
      </w:r>
    </w:p>
    <w:p>
      <w:pPr>
        <w:pStyle w:val="Compact"/>
        <w:numPr>
          <w:numId w:val="1002"/>
          <w:ilvl w:val="0"/>
        </w:numPr>
      </w:pPr>
      <w:r>
        <w:t xml:space="preserve">Tasks will involve acceptance and qualification testing of all types of telemetry and ignition system components, including but not limited to transmitters, antennas, PCM systems, FM systems, flight termination, ignition/recovery systems, batteries, switches and relays, and inhibits</w:t>
      </w:r>
    </w:p>
    <w:p>
      <w:pPr>
        <w:pStyle w:val="Compact"/>
        <w:numPr>
          <w:numId w:val="1002"/>
          <w:ilvl w:val="0"/>
        </w:numPr>
      </w:pPr>
      <w:r>
        <w:t xml:space="preserve">Operate telemetry ground station equipment during component and payload checks and launch operations</w:t>
      </w:r>
    </w:p>
    <w:p>
      <w:pPr>
        <w:pStyle w:val="Compact"/>
        <w:numPr>
          <w:numId w:val="1002"/>
          <w:ilvl w:val="0"/>
        </w:numPr>
      </w:pPr>
      <w:r>
        <w:t xml:space="preserve">Conduct preventative maintenance on the ground station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a-enginee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a-enginee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2021-10-28T18:31:03Z</dcterms:created>
  <dcterms:modified xsi:type="dcterms:W3CDTF">2021-10-28T18:31:03Z</dcterms:modified>
</cp:coreProperties>
</file>