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https://www.velvetjobs.com/job-descriptions/sap-support</w:t>
        </w:r>
      </w:hyperlink>
    </w:p>
    <w:p>
      <w:pPr>
        <w:pStyle w:val="Heading1"/>
      </w:pPr>
      <w:bookmarkStart w:id="21" w:name="example-of-sap-support-job-description"/>
      <w:r>
        <w:t xml:space="preserve">Example of SAP Support Job Description</w:t>
      </w:r>
      <w:bookmarkEnd w:id="21"/>
    </w:p>
    <w:p>
      <w:pPr>
        <w:pStyle w:val="Compact"/>
      </w:pPr>
      <w:r>
        <w:t xml:space="preserve">Our company is growing rapidly and is hiring for a SAP support. To join our growing team, please review the list of responsibilities and qualifications.</w:t>
      </w:r>
    </w:p>
    <w:p>
      <w:pPr>
        <w:pStyle w:val="Heading2"/>
      </w:pPr>
      <w:bookmarkStart w:id="22" w:name="responsibilities-for-sap-support"/>
      <w:r>
        <w:t xml:space="preserve">Responsibilities for SAP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Frequent use of SAP and application of technical standards, principles, theories, and concepts and techniques</w:t>
      </w:r>
    </w:p>
    <w:p>
      <w:pPr>
        <w:pStyle w:val="Compact"/>
        <w:numPr>
          <w:numId w:val="1001"/>
          <w:ilvl w:val="0"/>
        </w:numPr>
      </w:pPr>
      <w:r>
        <w:t xml:space="preserve">May provide solutions to technical problems</w:t>
      </w:r>
    </w:p>
    <w:p>
      <w:pPr>
        <w:pStyle w:val="Compact"/>
        <w:numPr>
          <w:numId w:val="1001"/>
          <w:ilvl w:val="0"/>
        </w:numPr>
      </w:pPr>
      <w:r>
        <w:t xml:space="preserve">Failure to achieve results or erroneous decisions or recommendations may cause delays in program schedules and may result in the allocation of additional resources</w:t>
      </w:r>
    </w:p>
    <w:p>
      <w:pPr>
        <w:pStyle w:val="Compact"/>
        <w:numPr>
          <w:numId w:val="1001"/>
          <w:ilvl w:val="0"/>
        </w:numPr>
      </w:pPr>
      <w:r>
        <w:t xml:space="preserve">Primarily internal company contacts</w:t>
      </w:r>
    </w:p>
    <w:p>
      <w:pPr>
        <w:pStyle w:val="Compact"/>
        <w:numPr>
          <w:numId w:val="1001"/>
          <w:ilvl w:val="0"/>
        </w:numPr>
      </w:pPr>
      <w:r>
        <w:t xml:space="preserve">Support the deployment of SAP By Design features in response to business needs</w:t>
      </w:r>
    </w:p>
    <w:p>
      <w:pPr>
        <w:pStyle w:val="Compact"/>
        <w:numPr>
          <w:numId w:val="1001"/>
          <w:ilvl w:val="0"/>
        </w:numPr>
      </w:pPr>
      <w:r>
        <w:t xml:space="preserve">Write manuals and procedures for SAP By Design usage within the Middle-East environment and organization</w:t>
      </w:r>
    </w:p>
    <w:p>
      <w:pPr>
        <w:pStyle w:val="Compact"/>
        <w:numPr>
          <w:numId w:val="1001"/>
          <w:ilvl w:val="0"/>
        </w:numPr>
      </w:pPr>
      <w:r>
        <w:t xml:space="preserve">Manage a diverse team of analysts</w:t>
      </w:r>
    </w:p>
    <w:p>
      <w:pPr>
        <w:pStyle w:val="Compact"/>
        <w:numPr>
          <w:numId w:val="1001"/>
          <w:ilvl w:val="0"/>
        </w:numPr>
      </w:pPr>
      <w:r>
        <w:t xml:space="preserve">Cooperate with multiple stakeholders from many levels of the organization</w:t>
      </w:r>
    </w:p>
    <w:p>
      <w:pPr>
        <w:pStyle w:val="Compact"/>
        <w:numPr>
          <w:numId w:val="1001"/>
          <w:ilvl w:val="0"/>
        </w:numPr>
      </w:pPr>
      <w:r>
        <w:t xml:space="preserve">Deliver presentations and drive business changes</w:t>
      </w:r>
    </w:p>
    <w:p>
      <w:pPr>
        <w:pStyle w:val="Compact"/>
        <w:numPr>
          <w:numId w:val="1001"/>
          <w:ilvl w:val="0"/>
        </w:numPr>
      </w:pPr>
      <w:r>
        <w:t xml:space="preserve">Act as leader of SMEs for various finance systems related project (including migrations)</w:t>
      </w:r>
    </w:p>
    <w:p>
      <w:pPr>
        <w:pStyle w:val="Heading2"/>
      </w:pPr>
      <w:bookmarkStart w:id="23" w:name="qualifications-for-sap-support"/>
      <w:r>
        <w:t xml:space="preserve">Qualifications for SAP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using Invoice workflow tool</w:t>
      </w:r>
    </w:p>
    <w:p>
      <w:pPr>
        <w:pStyle w:val="Compact"/>
        <w:numPr>
          <w:numId w:val="1002"/>
          <w:ilvl w:val="0"/>
        </w:numPr>
      </w:pPr>
      <w:r>
        <w:t xml:space="preserve">Rigorous and accurate</w:t>
      </w:r>
    </w:p>
    <w:p>
      <w:pPr>
        <w:pStyle w:val="Compact"/>
        <w:numPr>
          <w:numId w:val="1002"/>
          <w:ilvl w:val="0"/>
        </w:numPr>
      </w:pPr>
      <w:r>
        <w:t xml:space="preserve">Studies in Finance, Accounting, Economics or Business Information System</w:t>
      </w:r>
    </w:p>
    <w:p>
      <w:pPr>
        <w:pStyle w:val="Compact"/>
        <w:numPr>
          <w:numId w:val="1002"/>
          <w:ilvl w:val="0"/>
        </w:numPr>
      </w:pPr>
      <w:r>
        <w:t xml:space="preserve">Exposure to one of Integration technologies– PI, ALE, IDoc</w:t>
      </w:r>
    </w:p>
    <w:p>
      <w:pPr>
        <w:pStyle w:val="Compact"/>
        <w:numPr>
          <w:numId w:val="1002"/>
          <w:ilvl w:val="0"/>
        </w:numPr>
      </w:pPr>
      <w:r>
        <w:t xml:space="preserve">BOPF (EHS)</w:t>
      </w:r>
    </w:p>
    <w:p>
      <w:pPr>
        <w:pStyle w:val="Compact"/>
        <w:numPr>
          <w:numId w:val="1002"/>
          <w:ilvl w:val="0"/>
        </w:numPr>
      </w:pPr>
      <w:r>
        <w:t xml:space="preserve">Floor Plan Management (FPM)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p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p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2021-10-28T13:26:51Z</dcterms:created>
  <dcterms:modified xsi:type="dcterms:W3CDTF">2021-10-28T13:26:51Z</dcterms:modified>
</cp:coreProperties>
</file>