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https://www.velvetjobs.com/job-descriptions/sap-architect</w:t>
        </w:r>
      </w:hyperlink>
    </w:p>
    <w:p>
      <w:pPr>
        <w:pStyle w:val="Heading1"/>
      </w:pPr>
      <w:bookmarkStart w:id="21" w:name="example-of-sap-architect-job-description"/>
      <w:r>
        <w:t xml:space="preserve">Example of SAP Architect Job Description</w:t>
      </w:r>
      <w:bookmarkEnd w:id="21"/>
    </w:p>
    <w:p>
      <w:pPr>
        <w:pStyle w:val="Compact"/>
      </w:pPr>
      <w:r>
        <w:t xml:space="preserve">Our innovative and growing company is looking for a SAP architect. To join our growing team, please review the list of responsibilities and qualifications.</w:t>
      </w:r>
    </w:p>
    <w:p>
      <w:pPr>
        <w:pStyle w:val="Heading2"/>
      </w:pPr>
      <w:bookmarkStart w:id="22" w:name="responsibilities-for-sap-architect"/>
      <w:r>
        <w:t xml:space="preserve">Responsibilities for SAP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cut-over strategy for data migration activities for Go-live</w:t>
      </w:r>
    </w:p>
    <w:p>
      <w:pPr>
        <w:pStyle w:val="Compact"/>
        <w:numPr>
          <w:numId w:val="1001"/>
          <w:ilvl w:val="0"/>
        </w:numPr>
      </w:pPr>
      <w:r>
        <w:t xml:space="preserve">Monitor and provide data migration status and road map to PMO and stakeholders</w:t>
      </w:r>
    </w:p>
    <w:p>
      <w:pPr>
        <w:pStyle w:val="Compact"/>
        <w:numPr>
          <w:numId w:val="1001"/>
          <w:ilvl w:val="0"/>
        </w:numPr>
      </w:pPr>
      <w:r>
        <w:t xml:space="preserve">Evaluates risk and protect the stability of our SAP system</w:t>
      </w:r>
    </w:p>
    <w:p>
      <w:pPr>
        <w:pStyle w:val="Compact"/>
        <w:numPr>
          <w:numId w:val="1001"/>
          <w:ilvl w:val="0"/>
        </w:numPr>
      </w:pPr>
      <w:r>
        <w:t xml:space="preserve">Responsible for SAP PI Technical designs and Integration architecture as part of SAP COE Integration Delivery team</w:t>
      </w:r>
    </w:p>
    <w:p>
      <w:pPr>
        <w:pStyle w:val="Compact"/>
        <w:numPr>
          <w:numId w:val="1001"/>
          <w:ilvl w:val="0"/>
        </w:numPr>
      </w:pPr>
      <w:r>
        <w:t xml:space="preserve">A strategic thinker from a solid technical background, experiences in IT Solution, Application Integrations and a solid record of Delivery implementations across a wide range of disciplines</w:t>
      </w:r>
    </w:p>
    <w:p>
      <w:pPr>
        <w:pStyle w:val="Compact"/>
        <w:numPr>
          <w:numId w:val="1001"/>
          <w:ilvl w:val="0"/>
        </w:numPr>
      </w:pPr>
      <w:r>
        <w:t xml:space="preserve">Understand the complexity and nuances in various phases of SAP projects with industry specific issues through an ITIL view</w:t>
      </w:r>
    </w:p>
    <w:p>
      <w:pPr>
        <w:pStyle w:val="Compact"/>
        <w:numPr>
          <w:numId w:val="1001"/>
          <w:ilvl w:val="0"/>
        </w:numPr>
      </w:pPr>
      <w:r>
        <w:t xml:space="preserve">Good understanding of existing and emerging technologies in SAP PI based Integration</w:t>
      </w:r>
    </w:p>
    <w:p>
      <w:pPr>
        <w:pStyle w:val="Compact"/>
        <w:numPr>
          <w:numId w:val="1001"/>
          <w:ilvl w:val="0"/>
        </w:numPr>
      </w:pPr>
      <w:r>
        <w:t xml:space="preserve">Responsibilities included design, development and implementation and post-implementation support of large-scale SAP Vistex application solutions</w:t>
      </w:r>
    </w:p>
    <w:p>
      <w:pPr>
        <w:pStyle w:val="Compact"/>
        <w:numPr>
          <w:numId w:val="1001"/>
          <w:ilvl w:val="0"/>
        </w:numPr>
      </w:pPr>
      <w:r>
        <w:t xml:space="preserve">Provide system and process improvement recommendations in support of Customer Development and other business partner sponsored initiatives</w:t>
      </w:r>
    </w:p>
    <w:p>
      <w:pPr>
        <w:pStyle w:val="Compact"/>
        <w:numPr>
          <w:numId w:val="1001"/>
          <w:ilvl w:val="0"/>
        </w:numPr>
      </w:pPr>
      <w:r>
        <w:t xml:space="preserve">Perform the necessary configuration to support the business requirements in SAP and Vistex</w:t>
      </w:r>
    </w:p>
    <w:p>
      <w:pPr>
        <w:pStyle w:val="Heading2"/>
      </w:pPr>
      <w:bookmarkStart w:id="23" w:name="qualifications-for-sap-architect"/>
      <w:r>
        <w:t xml:space="preserve">Qualifications for SAP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and experience with multiple platform Working knowledge of high availability and business continuity from a technology and business process perspective, experience defining RPO/RTO expectations Data replication technologies</w:t>
      </w:r>
    </w:p>
    <w:p>
      <w:pPr>
        <w:pStyle w:val="Compact"/>
        <w:numPr>
          <w:numId w:val="1002"/>
          <w:ilvl w:val="0"/>
        </w:numPr>
      </w:pPr>
      <w:r>
        <w:t xml:space="preserve">Certified in SAP Data or Analytics related modules</w:t>
      </w:r>
    </w:p>
    <w:p>
      <w:pPr>
        <w:pStyle w:val="Compact"/>
        <w:numPr>
          <w:numId w:val="1002"/>
          <w:ilvl w:val="0"/>
        </w:numPr>
      </w:pPr>
      <w:r>
        <w:t xml:space="preserve">Minimum 5 years SAP functionality and business processes experience required</w:t>
      </w:r>
    </w:p>
    <w:p>
      <w:pPr>
        <w:pStyle w:val="Compact"/>
        <w:numPr>
          <w:numId w:val="1002"/>
          <w:ilvl w:val="0"/>
        </w:numPr>
      </w:pPr>
      <w:r>
        <w:t xml:space="preserve">Good knowledge of SAP High Availability concepts, Adaptive Computing, virtualization techniques, networking</w:t>
      </w:r>
    </w:p>
    <w:p>
      <w:pPr>
        <w:pStyle w:val="Compact"/>
        <w:numPr>
          <w:numId w:val="1002"/>
          <w:ilvl w:val="0"/>
        </w:numPr>
      </w:pPr>
      <w:r>
        <w:t xml:space="preserve">Finance design experience</w:t>
      </w:r>
    </w:p>
    <w:p>
      <w:pPr>
        <w:pStyle w:val="Compact"/>
        <w:numPr>
          <w:numId w:val="1002"/>
          <w:ilvl w:val="0"/>
        </w:numPr>
      </w:pPr>
      <w:r>
        <w:t xml:space="preserve">Minimum 3-5 years of experience with ETL design and development experience in SAP BODS and SAP 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p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p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2021-10-28T13:27:49Z</dcterms:created>
  <dcterms:modified xsi:type="dcterms:W3CDTF">2021-10-28T13:27:49Z</dcterms:modified>
</cp:coreProperties>
</file>