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https://www.velvetjobs.com/job-descriptions/sap-analyst</w:t>
        </w:r>
      </w:hyperlink>
    </w:p>
    <w:p>
      <w:pPr>
        <w:pStyle w:val="Heading1"/>
      </w:pPr>
      <w:bookmarkStart w:id="21" w:name="example-of-sap-analyst-job-description"/>
      <w:r>
        <w:t xml:space="preserve">Example of SAP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SAP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sap-analyst"/>
      <w:r>
        <w:t xml:space="preserve">Responsibilities for SAP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Generate Daily Service Level</w:t>
      </w:r>
    </w:p>
    <w:p>
      <w:pPr>
        <w:pStyle w:val="Compact"/>
        <w:numPr>
          <w:numId w:val="1001"/>
          <w:ilvl w:val="0"/>
        </w:numPr>
      </w:pPr>
      <w:r>
        <w:t xml:space="preserve">Process daily load review and process updates</w:t>
      </w:r>
    </w:p>
    <w:p>
      <w:pPr>
        <w:pStyle w:val="Compact"/>
        <w:numPr>
          <w:numId w:val="1001"/>
          <w:ilvl w:val="0"/>
        </w:numPr>
      </w:pPr>
      <w:r>
        <w:t xml:space="preserve">Run daily comparison of RDD date / PWO/OCP date and report</w:t>
      </w:r>
    </w:p>
    <w:p>
      <w:pPr>
        <w:pStyle w:val="Compact"/>
        <w:numPr>
          <w:numId w:val="1001"/>
          <w:ilvl w:val="0"/>
        </w:numPr>
      </w:pPr>
      <w:r>
        <w:t xml:space="preserve">SAP Plug schedule report analysis</w:t>
      </w:r>
    </w:p>
    <w:p>
      <w:pPr>
        <w:pStyle w:val="Compact"/>
        <w:numPr>
          <w:numId w:val="1001"/>
          <w:ilvl w:val="0"/>
        </w:numPr>
      </w:pPr>
      <w:r>
        <w:t xml:space="preserve">Ability to use MM17 to make material updates in mass</w:t>
      </w:r>
    </w:p>
    <w:p>
      <w:pPr>
        <w:pStyle w:val="Compact"/>
        <w:numPr>
          <w:numId w:val="1001"/>
          <w:ilvl w:val="0"/>
        </w:numPr>
      </w:pPr>
      <w:r>
        <w:t xml:space="preserve">Ability to use magic tool to convert large amounts of materials from ebom to pbom</w:t>
      </w:r>
    </w:p>
    <w:p>
      <w:pPr>
        <w:pStyle w:val="Compact"/>
        <w:numPr>
          <w:numId w:val="1001"/>
          <w:ilvl w:val="0"/>
        </w:numPr>
      </w:pPr>
      <w:r>
        <w:t xml:space="preserve">Assign a proper ROS for a particular materials</w:t>
      </w:r>
    </w:p>
    <w:p>
      <w:pPr>
        <w:pStyle w:val="Compact"/>
        <w:numPr>
          <w:numId w:val="1001"/>
          <w:ilvl w:val="0"/>
        </w:numPr>
      </w:pPr>
      <w:r>
        <w:t xml:space="preserve">Analyze and repair items that land in the ZPP006 error table</w:t>
      </w:r>
    </w:p>
    <w:p>
      <w:pPr>
        <w:pStyle w:val="Compact"/>
        <w:numPr>
          <w:numId w:val="1001"/>
          <w:ilvl w:val="0"/>
        </w:numPr>
      </w:pPr>
      <w:r>
        <w:t xml:space="preserve">Provide proactive financial/accounting support to assist Business Unit Controllers and plant management improve the profitability of the business unit through deep data extraction and analysis</w:t>
      </w:r>
    </w:p>
    <w:p>
      <w:pPr>
        <w:pStyle w:val="Compact"/>
        <w:numPr>
          <w:numId w:val="1001"/>
          <w:ilvl w:val="0"/>
        </w:numPr>
      </w:pPr>
      <w:r>
        <w:t xml:space="preserve">Development of new or improved reporting to enable better analysis of business initiatives, segments, and impacts on business for making proactive decisions around business strategy</w:t>
      </w:r>
    </w:p>
    <w:p>
      <w:pPr>
        <w:pStyle w:val="Heading2"/>
      </w:pPr>
      <w:bookmarkStart w:id="23" w:name="qualifications-for-sap-analyst"/>
      <w:r>
        <w:t xml:space="preserve">Qualifications for SAP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Confident in presenting reports, data, and making connections to business processes</w:t>
      </w:r>
    </w:p>
    <w:p>
      <w:pPr>
        <w:pStyle w:val="Compact"/>
        <w:numPr>
          <w:numId w:val="1002"/>
          <w:ilvl w:val="0"/>
        </w:numPr>
      </w:pPr>
      <w:r>
        <w:t xml:space="preserve">BA/BS in technical field such as Computer Science, Information Systems, or Mechanical Engineering required</w:t>
      </w:r>
    </w:p>
    <w:p>
      <w:pPr>
        <w:pStyle w:val="Compact"/>
        <w:numPr>
          <w:numId w:val="1002"/>
          <w:ilvl w:val="0"/>
        </w:numPr>
      </w:pPr>
      <w:r>
        <w:t xml:space="preserve">Minimum of 3 years SAP QM configuration or super-user experience</w:t>
      </w:r>
    </w:p>
    <w:p>
      <w:pPr>
        <w:pStyle w:val="Compact"/>
        <w:numPr>
          <w:numId w:val="1002"/>
          <w:ilvl w:val="0"/>
        </w:numPr>
      </w:pPr>
      <w:r>
        <w:t xml:space="preserve">3+ years of experience in SAP QM administration</w:t>
      </w:r>
    </w:p>
    <w:p>
      <w:pPr>
        <w:pStyle w:val="Compact"/>
        <w:numPr>
          <w:numId w:val="1002"/>
          <w:ilvl w:val="0"/>
        </w:numPr>
      </w:pPr>
      <w:r>
        <w:t xml:space="preserve">Participation in SAP QM implementations</w:t>
      </w:r>
    </w:p>
    <w:p>
      <w:pPr>
        <w:pStyle w:val="Compact"/>
        <w:numPr>
          <w:numId w:val="1002"/>
          <w:ilvl w:val="0"/>
        </w:numPr>
      </w:pPr>
      <w:r>
        <w:t xml:space="preserve">Experience designing and configuring SAP QM to incorporate new regulatory compliance business processes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p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p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2021-10-28T18:39:40Z</dcterms:created>
  <dcterms:modified xsi:type="dcterms:W3CDTF">2021-10-28T18:39:40Z</dcterms:modified>
</cp:coreProperties>
</file>