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https://www.velvetjobs.com/job-descriptions/sales-strategy-manager</w:t>
        </w:r>
      </w:hyperlink>
    </w:p>
    <w:p>
      <w:pPr>
        <w:pStyle w:val="Heading1"/>
      </w:pPr>
      <w:bookmarkStart w:id="21" w:name="example-of-sales-strategy-manager-job-description"/>
      <w:r>
        <w:t xml:space="preserve">Example of Sales Strategy Manager Job Description</w:t>
      </w:r>
      <w:bookmarkEnd w:id="21"/>
    </w:p>
    <w:p>
      <w:pPr>
        <w:pStyle w:val="Compact"/>
      </w:pPr>
      <w:r>
        <w:t xml:space="preserve">Our company is growing rapidly and is looking for a sales strategy manager. To join our growing team, please review the list of responsibilities and qualifications.</w:t>
      </w:r>
    </w:p>
    <w:p>
      <w:pPr>
        <w:pStyle w:val="Heading2"/>
      </w:pPr>
      <w:bookmarkStart w:id="22" w:name="responsibilities-for-sales-strategy-manager"/>
      <w:r>
        <w:t xml:space="preserve">Responsibilities for sales strategy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key product updates get carried across all channels from sales training through to customer education</w:t>
      </w:r>
    </w:p>
    <w:p>
      <w:pPr>
        <w:pStyle w:val="Compact"/>
        <w:numPr>
          <w:numId w:val="1001"/>
          <w:ilvl w:val="0"/>
        </w:numPr>
      </w:pPr>
      <w:r>
        <w:t xml:space="preserve">Own communication and logistical strategy for sales marketing updates, product roll-outs and training</w:t>
      </w:r>
    </w:p>
    <w:p>
      <w:pPr>
        <w:pStyle w:val="Compact"/>
        <w:numPr>
          <w:numId w:val="1001"/>
          <w:ilvl w:val="0"/>
        </w:numPr>
      </w:pPr>
      <w:r>
        <w:t xml:space="preserve">Manage knowledge base library in support of RFI/RFP process</w:t>
      </w:r>
    </w:p>
    <w:p>
      <w:pPr>
        <w:pStyle w:val="Compact"/>
        <w:numPr>
          <w:numId w:val="1001"/>
          <w:ilvl w:val="0"/>
        </w:numPr>
      </w:pPr>
      <w:r>
        <w:t xml:space="preserve">Synthesize findings, develop recommendations and communicate results to senior Sales Leadership, SBD partners and broader company as appropriate</w:t>
      </w:r>
    </w:p>
    <w:p>
      <w:pPr>
        <w:pStyle w:val="Compact"/>
        <w:numPr>
          <w:numId w:val="1001"/>
          <w:ilvl w:val="0"/>
        </w:numPr>
      </w:pPr>
      <w:r>
        <w:t xml:space="preserve">Define the hyper-growth Go-To-Market plan for the South Europe Commercial market based on key industries, prospect customers, top partners and #Ohana culture</w:t>
      </w:r>
    </w:p>
    <w:p>
      <w:pPr>
        <w:pStyle w:val="Compact"/>
        <w:numPr>
          <w:numId w:val="1001"/>
          <w:ilvl w:val="0"/>
        </w:numPr>
      </w:pPr>
      <w:r>
        <w:t xml:space="preserve">Partner with Sales and Support Leadership for the South for the Commercial (CBU) business unit for strategic and operational deliverables</w:t>
      </w:r>
    </w:p>
    <w:p>
      <w:pPr>
        <w:pStyle w:val="Compact"/>
        <w:numPr>
          <w:numId w:val="1001"/>
          <w:ilvl w:val="0"/>
        </w:numPr>
      </w:pPr>
      <w:r>
        <w:t xml:space="preserve">Interact daily with and challenge the South sales organization to ensure optimal strategic decisions are made, supported, and executed through data and analysis</w:t>
      </w:r>
    </w:p>
    <w:p>
      <w:pPr>
        <w:pStyle w:val="Compact"/>
        <w:numPr>
          <w:numId w:val="1001"/>
          <w:ilvl w:val="0"/>
        </w:numPr>
      </w:pPr>
      <w:r>
        <w:t xml:space="preserve">Run Quarterly Business Review (QBR) to analyse the health of the business and define improvement areas</w:t>
      </w:r>
    </w:p>
    <w:p>
      <w:pPr>
        <w:pStyle w:val="Compact"/>
        <w:numPr>
          <w:numId w:val="1001"/>
          <w:ilvl w:val="0"/>
        </w:numPr>
      </w:pPr>
      <w:r>
        <w:t xml:space="preserve">Build executive presentations, crafting the messages of the South sales region both for local and EMEA-level leadership reviews</w:t>
      </w:r>
    </w:p>
    <w:p>
      <w:pPr>
        <w:pStyle w:val="Compact"/>
        <w:numPr>
          <w:numId w:val="1001"/>
          <w:ilvl w:val="0"/>
        </w:numPr>
      </w:pPr>
      <w:r>
        <w:t xml:space="preserve">Implement Club Channel strategy, including strategic pricing, efficiency programs, customer differentiation and best practice sharing</w:t>
      </w:r>
    </w:p>
    <w:p>
      <w:pPr>
        <w:pStyle w:val="Heading2"/>
      </w:pPr>
      <w:bookmarkStart w:id="23" w:name="qualifications-for-sales-strategy-manager"/>
      <w:r>
        <w:t xml:space="preserve">Qualifications for sales strategy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strategize, plan, and execute projects seamlessly in a complex business environment</w:t>
      </w:r>
    </w:p>
    <w:p>
      <w:pPr>
        <w:pStyle w:val="Compact"/>
        <w:numPr>
          <w:numId w:val="1002"/>
          <w:ilvl w:val="0"/>
        </w:numPr>
      </w:pPr>
      <w:r>
        <w:t xml:space="preserve">Experience utilizing third party reporting tools (ex</w:t>
      </w:r>
    </w:p>
    <w:p>
      <w:pPr>
        <w:pStyle w:val="Compact"/>
        <w:numPr>
          <w:numId w:val="1002"/>
          <w:ilvl w:val="0"/>
        </w:numPr>
      </w:pPr>
      <w:r>
        <w:t xml:space="preserve">A minimum of 3 years prior experience in consumer package goods or if internal to J&amp;J, a minimum of 3 years of sales experience in another J&amp;J operating company is preferred</w:t>
      </w:r>
    </w:p>
    <w:p>
      <w:pPr>
        <w:pStyle w:val="Compact"/>
        <w:numPr>
          <w:numId w:val="1002"/>
          <w:ilvl w:val="0"/>
        </w:numPr>
      </w:pPr>
      <w:r>
        <w:t xml:space="preserve">System and process driven</w:t>
      </w:r>
    </w:p>
    <w:p>
      <w:pPr>
        <w:pStyle w:val="Compact"/>
        <w:numPr>
          <w:numId w:val="1002"/>
          <w:ilvl w:val="0"/>
        </w:numPr>
      </w:pPr>
      <w:r>
        <w:t xml:space="preserve">Understanding and enthusiasm for new technologies and their influence to the automotive industry in the future</w:t>
      </w:r>
    </w:p>
    <w:p>
      <w:pPr>
        <w:pStyle w:val="Compact"/>
        <w:numPr>
          <w:numId w:val="1002"/>
          <w:ilvl w:val="0"/>
        </w:numPr>
      </w:pPr>
      <w:r>
        <w:t xml:space="preserve">Ability to present to different audiences, from the high level discussion with the senior management to very in-deep discussion with support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strateg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strateg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2021-10-28T18:37:21Z</dcterms:created>
  <dcterms:modified xsi:type="dcterms:W3CDTF">2021-10-28T18:37:21Z</dcterms:modified>
</cp:coreProperties>
</file>