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https://www.velvetjobs.com/job-descriptions/sales-strategy-manager</w:t>
        </w:r>
      </w:hyperlink>
    </w:p>
    <w:p>
      <w:pPr>
        <w:pStyle w:val="Heading1"/>
      </w:pPr>
      <w:bookmarkStart w:id="21" w:name="example-of-sales-strategy-manager-job-description"/>
      <w:r>
        <w:t xml:space="preserve">Example of Sales Strategy Manager Job Description</w:t>
      </w:r>
      <w:bookmarkEnd w:id="21"/>
    </w:p>
    <w:p>
      <w:pPr>
        <w:pStyle w:val="Compact"/>
      </w:pPr>
      <w:r>
        <w:t xml:space="preserve">Our company is hiring for a sales strategy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-strategy-manager"/>
      <w:r>
        <w:t xml:space="preserve">Responsibilities for sales strategy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Escalation point on complex customer related issues in the District</w:t>
      </w:r>
    </w:p>
    <w:p>
      <w:pPr>
        <w:pStyle w:val="Compact"/>
        <w:numPr>
          <w:numId w:val="1001"/>
          <w:ilvl w:val="0"/>
        </w:numPr>
      </w:pPr>
      <w:r>
        <w:t xml:space="preserve">Manage District level Reward and Recognition programs, district Leader meetings, branch visits, and sales meetings</w:t>
      </w:r>
    </w:p>
    <w:p>
      <w:pPr>
        <w:pStyle w:val="Compact"/>
        <w:numPr>
          <w:numId w:val="1001"/>
          <w:ilvl w:val="0"/>
        </w:numPr>
      </w:pPr>
      <w:r>
        <w:t xml:space="preserve">Lead all quarterly Sightline sales calls and meetings</w:t>
      </w:r>
    </w:p>
    <w:p>
      <w:pPr>
        <w:pStyle w:val="Compact"/>
        <w:numPr>
          <w:numId w:val="1001"/>
          <w:ilvl w:val="0"/>
        </w:numPr>
      </w:pPr>
      <w:r>
        <w:t xml:space="preserve">Assist Tropicana Field Sales Managers on customer growth summit decks</w:t>
      </w:r>
    </w:p>
    <w:p>
      <w:pPr>
        <w:pStyle w:val="Compact"/>
        <w:numPr>
          <w:numId w:val="1001"/>
          <w:ilvl w:val="0"/>
        </w:numPr>
      </w:pPr>
      <w:r>
        <w:t xml:space="preserve">Prospect, penetrate and create new relationships with advertising agencies and clients cultivate long-term partnerships</w:t>
      </w:r>
    </w:p>
    <w:p>
      <w:pPr>
        <w:pStyle w:val="Compact"/>
        <w:numPr>
          <w:numId w:val="1001"/>
          <w:ilvl w:val="0"/>
        </w:numPr>
      </w:pPr>
      <w:r>
        <w:t xml:space="preserve">Partner with internal team members</w:t>
      </w:r>
    </w:p>
    <w:p>
      <w:pPr>
        <w:pStyle w:val="Compact"/>
        <w:numPr>
          <w:numId w:val="1001"/>
          <w:ilvl w:val="0"/>
        </w:numPr>
      </w:pPr>
      <w:r>
        <w:t xml:space="preserve">Provide sales volume input for the assigned brand to increase accuracy of the SKU-level forecast</w:t>
      </w:r>
    </w:p>
    <w:p>
      <w:pPr>
        <w:pStyle w:val="Compact"/>
        <w:numPr>
          <w:numId w:val="1001"/>
          <w:ilvl w:val="0"/>
        </w:numPr>
      </w:pPr>
      <w:r>
        <w:t xml:space="preserve">Provide support and insight for Top 4 Category and new item reviews</w:t>
      </w:r>
    </w:p>
    <w:p>
      <w:pPr>
        <w:pStyle w:val="Compact"/>
        <w:numPr>
          <w:numId w:val="1001"/>
          <w:ilvl w:val="0"/>
        </w:numPr>
      </w:pPr>
      <w:r>
        <w:t xml:space="preserve">Use and maintain an in-depth understanding of key ad sales and planning systems</w:t>
      </w:r>
    </w:p>
    <w:p>
      <w:pPr>
        <w:pStyle w:val="Compact"/>
        <w:numPr>
          <w:numId w:val="1001"/>
          <w:ilvl w:val="0"/>
        </w:numPr>
      </w:pPr>
      <w:r>
        <w:t xml:space="preserve">Provide regular updates to Sales and Strategy management teams on health of vertical and areas for growth</w:t>
      </w:r>
    </w:p>
    <w:p>
      <w:pPr>
        <w:pStyle w:val="Heading2"/>
      </w:pPr>
      <w:bookmarkStart w:id="23" w:name="qualifications-for-sales-strategy-manager"/>
      <w:r>
        <w:t xml:space="preserve">Qualifications for sales strategy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partner and work closely with internal and external business partners to assess and recommend plans of action</w:t>
      </w:r>
    </w:p>
    <w:p>
      <w:pPr>
        <w:pStyle w:val="Compact"/>
        <w:numPr>
          <w:numId w:val="1002"/>
          <w:ilvl w:val="0"/>
        </w:numPr>
      </w:pPr>
      <w:r>
        <w:t xml:space="preserve">Proven experience driving the end to end digital customer experience - leads, sales, revenue, cost savings and other key web metrics through the Digital channel</w:t>
      </w:r>
    </w:p>
    <w:p>
      <w:pPr>
        <w:pStyle w:val="Compact"/>
        <w:numPr>
          <w:numId w:val="1002"/>
          <w:ilvl w:val="0"/>
        </w:numPr>
      </w:pPr>
      <w:r>
        <w:t xml:space="preserve">Strong team player, able to develop strong working relationships and very strong organizational awareness</w:t>
      </w:r>
    </w:p>
    <w:p>
      <w:pPr>
        <w:pStyle w:val="Compact"/>
        <w:numPr>
          <w:numId w:val="1002"/>
          <w:ilvl w:val="0"/>
        </w:numPr>
      </w:pPr>
      <w:r>
        <w:t xml:space="preserve">The successful candidate will need to have or be able to quickly acquire an expert understanding of Canadian Banking and our associated Digital properties</w:t>
      </w:r>
    </w:p>
    <w:p>
      <w:pPr>
        <w:pStyle w:val="Compact"/>
        <w:numPr>
          <w:numId w:val="1002"/>
          <w:ilvl w:val="0"/>
        </w:numPr>
      </w:pPr>
      <w:r>
        <w:t xml:space="preserve">University or postgraduate degree is required</w:t>
      </w:r>
    </w:p>
    <w:p>
      <w:pPr>
        <w:pStyle w:val="Compact"/>
        <w:numPr>
          <w:numId w:val="1002"/>
          <w:ilvl w:val="0"/>
        </w:numPr>
      </w:pPr>
      <w:r>
        <w:t xml:space="preserve">The role is located in Toronto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strategy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strategy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2021-10-28T12:59:29Z</dcterms:created>
  <dcterms:modified xsi:type="dcterms:W3CDTF">2021-10-28T12:59:29Z</dcterms:modified>
</cp:coreProperties>
</file>