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https://www.velvetjobs.com/job-descriptions/sales-enablement</w:t>
        </w:r>
      </w:hyperlink>
    </w:p>
    <w:p>
      <w:pPr>
        <w:pStyle w:val="Heading1"/>
      </w:pPr>
      <w:bookmarkStart w:id="21" w:name="example-of-sales-enablement-job-description"/>
      <w:r>
        <w:t xml:space="preserve">Example of Sales Enablement Job Description</w:t>
      </w:r>
      <w:bookmarkEnd w:id="21"/>
    </w:p>
    <w:p>
      <w:pPr>
        <w:pStyle w:val="Compact"/>
      </w:pPr>
      <w:r>
        <w:t xml:space="preserve">Our company is growing rapidly and is looking for a sales enablement.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enablement"/>
      <w:r>
        <w:t xml:space="preserve">Responsibilities for sales enablement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drive content - in conjunction with other key stakeholders to address key business unit priorities as identified by senior sales and business unit leadership</w:t>
      </w:r>
    </w:p>
    <w:p>
      <w:pPr>
        <w:pStyle w:val="Compact"/>
        <w:numPr>
          <w:numId w:val="1001"/>
          <w:ilvl w:val="0"/>
        </w:numPr>
      </w:pPr>
      <w:r>
        <w:t xml:space="preserve">Partner - with GEO sales and marketing enablement teams to drive scale and repeatability across the globe</w:t>
      </w:r>
    </w:p>
    <w:p>
      <w:pPr>
        <w:pStyle w:val="Compact"/>
        <w:numPr>
          <w:numId w:val="1001"/>
          <w:ilvl w:val="0"/>
        </w:numPr>
      </w:pPr>
      <w:r>
        <w:t xml:space="preserve">Identify and engage with third party vendors - to fill sales skill competency gaps as needed</w:t>
      </w:r>
    </w:p>
    <w:p>
      <w:pPr>
        <w:pStyle w:val="Compact"/>
        <w:numPr>
          <w:numId w:val="1001"/>
          <w:ilvl w:val="0"/>
        </w:numPr>
      </w:pPr>
      <w:r>
        <w:t xml:space="preserve">Tools - select and manage the tools to enable the sales processes and training efforts, including ensuring the tools are being used by the sales organization with a positive ROI</w:t>
      </w:r>
    </w:p>
    <w:p>
      <w:pPr>
        <w:pStyle w:val="Compact"/>
        <w:numPr>
          <w:numId w:val="1001"/>
          <w:ilvl w:val="0"/>
        </w:numPr>
      </w:pPr>
      <w:r>
        <w:t xml:space="preserve">Measure - ensure the overall enablement efforts are having positive impact on productivity by measuring overall deal volume and velocity, including ramp time for new employees</w:t>
      </w:r>
    </w:p>
    <w:p>
      <w:pPr>
        <w:pStyle w:val="Compact"/>
        <w:numPr>
          <w:numId w:val="1001"/>
          <w:ilvl w:val="0"/>
        </w:numPr>
      </w:pPr>
      <w:r>
        <w:t xml:space="preserve">Coordinate all sales new hire onboarding ongoing training and product update classes as needed</w:t>
      </w:r>
    </w:p>
    <w:p>
      <w:pPr>
        <w:pStyle w:val="Compact"/>
        <w:numPr>
          <w:numId w:val="1001"/>
          <w:ilvl w:val="0"/>
        </w:numPr>
      </w:pPr>
      <w:r>
        <w:t xml:space="preserve">Manage marketing and sales enablement projects/programs from inception to completion including scheduling, budgeting, production, approvals, communication, policy and procedure recommendations, testing and delivery</w:t>
      </w:r>
    </w:p>
    <w:p>
      <w:pPr>
        <w:pStyle w:val="Compact"/>
        <w:numPr>
          <w:numId w:val="1001"/>
          <w:ilvl w:val="0"/>
        </w:numPr>
      </w:pPr>
      <w:r>
        <w:t xml:space="preserve">Lead web content development/maintenance future digital tactics (including but not limited to E&amp;Tnet, external public site and client online site (Wealth Management Online)</w:t>
      </w:r>
    </w:p>
    <w:p>
      <w:pPr>
        <w:pStyle w:val="Compact"/>
        <w:numPr>
          <w:numId w:val="1001"/>
          <w:ilvl w:val="0"/>
        </w:numPr>
      </w:pPr>
      <w:r>
        <w:t xml:space="preserve">Ensure that the marketing and business development tools supports strategic direction and remain current (including managing inventory of materials)</w:t>
      </w:r>
    </w:p>
    <w:p>
      <w:pPr>
        <w:pStyle w:val="Compact"/>
        <w:numPr>
          <w:numId w:val="1001"/>
          <w:ilvl w:val="0"/>
        </w:numPr>
      </w:pPr>
      <w:r>
        <w:t xml:space="preserve">Ensure all marketing communications follow the required processes and ensure compliance with appropriate regulatory guidelines, including all ongoing communication requirements for maintenance and updating information</w:t>
      </w:r>
    </w:p>
    <w:p>
      <w:pPr>
        <w:pStyle w:val="Heading2"/>
      </w:pPr>
      <w:bookmarkStart w:id="23" w:name="qualifications-for-sales-enablement"/>
      <w:r>
        <w:t xml:space="preserve">Qualifications for sales enablement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Thorough knowledge of instructional design, learning theories, training assessment and evaluation across different training platforms (virtual, web-based, live)</w:t>
      </w:r>
    </w:p>
    <w:p>
      <w:pPr>
        <w:pStyle w:val="Compact"/>
        <w:numPr>
          <w:numId w:val="1002"/>
          <w:ilvl w:val="0"/>
        </w:numPr>
      </w:pPr>
      <w:r>
        <w:t xml:space="preserve">Sales support or enablement experience</w:t>
      </w:r>
    </w:p>
    <w:p>
      <w:pPr>
        <w:pStyle w:val="Compact"/>
        <w:numPr>
          <w:numId w:val="1002"/>
          <w:ilvl w:val="0"/>
        </w:numPr>
      </w:pPr>
      <w:r>
        <w:t xml:space="preserve">Existing knowledge of storage technology, the storage market and competition, is an advantage</w:t>
      </w:r>
    </w:p>
    <w:p>
      <w:pPr>
        <w:pStyle w:val="Compact"/>
        <w:numPr>
          <w:numId w:val="1002"/>
          <w:ilvl w:val="0"/>
        </w:numPr>
      </w:pPr>
      <w:r>
        <w:t xml:space="preserve">Highly talented coordination and operational expertise with a strong interest in moving into a more SR Enablement role focused on Onboarding or managing our NHBC activities</w:t>
      </w:r>
    </w:p>
    <w:p>
      <w:pPr>
        <w:pStyle w:val="Compact"/>
        <w:numPr>
          <w:numId w:val="1002"/>
          <w:ilvl w:val="0"/>
        </w:numPr>
      </w:pPr>
      <w:r>
        <w:t xml:space="preserve">Ability to roll up sleeves and do what is needed to make programs successful</w:t>
      </w:r>
    </w:p>
    <w:p>
      <w:pPr>
        <w:pStyle w:val="Compact"/>
        <w:numPr>
          <w:numId w:val="1002"/>
          <w:ilvl w:val="0"/>
        </w:numPr>
      </w:pPr>
      <w:r>
        <w:t xml:space="preserve">Passion for excellence and high quality in the finished product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enabl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enabl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2021-10-28T13:03:40Z</dcterms:created>
  <dcterms:modified xsi:type="dcterms:W3CDTF">2021-10-28T13:03:40Z</dcterms:modified>
</cp:coreProperties>
</file>