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https://www.velvetjobs.com/job-descriptions/sales-education-executive</w:t>
        </w:r>
      </w:hyperlink>
    </w:p>
    <w:p>
      <w:pPr>
        <w:pStyle w:val="Heading1"/>
      </w:pPr>
      <w:bookmarkStart w:id="21" w:name="example-of-sales-education-executive-job-description"/>
      <w:r>
        <w:t xml:space="preserve">Example of Sales &amp; Education Executive Job Description</w:t>
      </w:r>
      <w:bookmarkEnd w:id="21"/>
    </w:p>
    <w:p>
      <w:pPr>
        <w:pStyle w:val="Compact"/>
      </w:pPr>
      <w:r>
        <w:t xml:space="preserve">Our innovative and growing company is looking to fill the role of sales &amp; education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education-executive"/>
      <w:r>
        <w:t xml:space="preserve">Responsibilities for sales &amp; education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Facilitating on-site training engagements from qualifying and logistics to delivery and follow up</w:t>
      </w:r>
    </w:p>
    <w:p>
      <w:pPr>
        <w:pStyle w:val="Compact"/>
        <w:numPr>
          <w:numId w:val="1001"/>
          <w:ilvl w:val="0"/>
        </w:numPr>
      </w:pPr>
      <w:r>
        <w:t xml:space="preserve">Positioning and selling public classroom and Live Web enrollments to drive the public channel revenue</w:t>
      </w:r>
    </w:p>
    <w:p>
      <w:pPr>
        <w:pStyle w:val="Compact"/>
        <w:numPr>
          <w:numId w:val="1001"/>
          <w:ilvl w:val="0"/>
        </w:numPr>
      </w:pPr>
      <w:r>
        <w:t xml:space="preserve">Working with training staff to implement proposed solutions</w:t>
      </w:r>
    </w:p>
    <w:p>
      <w:pPr>
        <w:pStyle w:val="Compact"/>
        <w:numPr>
          <w:numId w:val="1001"/>
          <w:ilvl w:val="0"/>
        </w:numPr>
      </w:pPr>
      <w:r>
        <w:t xml:space="preserve">Assisting customers in assessing their training needs</w:t>
      </w:r>
    </w:p>
    <w:p>
      <w:pPr>
        <w:pStyle w:val="Compact"/>
        <w:numPr>
          <w:numId w:val="1001"/>
          <w:ilvl w:val="0"/>
        </w:numPr>
      </w:pPr>
      <w:r>
        <w:t xml:space="preserve">Following up with customers to track satisfaction levels and to uncover additional opportunities</w:t>
      </w:r>
    </w:p>
    <w:p>
      <w:pPr>
        <w:pStyle w:val="Compact"/>
        <w:numPr>
          <w:numId w:val="1001"/>
          <w:ilvl w:val="0"/>
        </w:numPr>
      </w:pPr>
      <w:r>
        <w:t xml:space="preserve">Generates, develops, manages, and communicates expectations within assigned accounts increases scope of penetration within each account</w:t>
      </w:r>
    </w:p>
    <w:p>
      <w:pPr>
        <w:pStyle w:val="Compact"/>
        <w:numPr>
          <w:numId w:val="1001"/>
          <w:ilvl w:val="0"/>
        </w:numPr>
      </w:pPr>
      <w:r>
        <w:t xml:space="preserve">Build and drive a pipeline of new prospects necessary to consistently achieve an annual bookings of $15M-$20M</w:t>
      </w:r>
    </w:p>
    <w:p>
      <w:pPr>
        <w:pStyle w:val="Compact"/>
        <w:numPr>
          <w:numId w:val="1001"/>
          <w:ilvl w:val="0"/>
        </w:numPr>
      </w:pPr>
      <w:r>
        <w:t xml:space="preserve">Establish C-Level business partner relationships so to drive value add conversations</w:t>
      </w:r>
    </w:p>
    <w:p>
      <w:pPr>
        <w:pStyle w:val="Compact"/>
        <w:numPr>
          <w:numId w:val="1001"/>
          <w:ilvl w:val="0"/>
        </w:numPr>
      </w:pPr>
      <w:r>
        <w:t xml:space="preserve">Ensure all activities conducted are focused on integrating, training, coaching &amp; developing all field and instore team members in order to achieve and exceed National &amp; Regional sell through expectations, Key Performance Indicators, Mystery Shopping objectives, customer base development and retail &amp; service excellence</w:t>
      </w:r>
    </w:p>
    <w:p>
      <w:pPr>
        <w:pStyle w:val="Compact"/>
        <w:numPr>
          <w:numId w:val="1001"/>
          <w:ilvl w:val="0"/>
        </w:numPr>
      </w:pPr>
      <w:r>
        <w:t xml:space="preserve">Organize &amp; conduct classroom-training sessions</w:t>
      </w:r>
    </w:p>
    <w:p>
      <w:pPr>
        <w:pStyle w:val="Heading2"/>
      </w:pPr>
      <w:bookmarkStart w:id="23" w:name="qualifications-for-sales-education-executive"/>
      <w:r>
        <w:t xml:space="preserve">Qualifications for sales &amp; education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strategies for universities and colleges as well a current higher education information systems technology and of higher education trends</w:t>
      </w:r>
    </w:p>
    <w:p>
      <w:pPr>
        <w:pStyle w:val="Compact"/>
        <w:numPr>
          <w:numId w:val="1002"/>
          <w:ilvl w:val="0"/>
        </w:numPr>
      </w:pPr>
      <w:r>
        <w:t xml:space="preserve">Three years successful higher education information technology solutions sales experience to universities and colleges, business office, Higher Education sales experience ($200,000 average deal)</w:t>
      </w:r>
    </w:p>
    <w:p>
      <w:pPr>
        <w:pStyle w:val="Compact"/>
        <w:numPr>
          <w:numId w:val="1002"/>
          <w:ilvl w:val="0"/>
        </w:numPr>
      </w:pPr>
      <w:r>
        <w:t xml:space="preserve">C-level selling experience</w:t>
      </w:r>
    </w:p>
    <w:p>
      <w:pPr>
        <w:pStyle w:val="Compact"/>
        <w:numPr>
          <w:numId w:val="1002"/>
          <w:ilvl w:val="0"/>
        </w:numPr>
      </w:pPr>
      <w:r>
        <w:t xml:space="preserve">Bachelor/Master degree from reputable universities</w:t>
      </w:r>
    </w:p>
    <w:p>
      <w:pPr>
        <w:pStyle w:val="Compact"/>
        <w:numPr>
          <w:numId w:val="1002"/>
          <w:ilvl w:val="0"/>
        </w:numPr>
      </w:pPr>
      <w:r>
        <w:t xml:space="preserve">Highly self-motivated, can work under pressure</w:t>
      </w:r>
    </w:p>
    <w:p>
      <w:pPr>
        <w:pStyle w:val="Compact"/>
        <w:numPr>
          <w:numId w:val="1002"/>
          <w:ilvl w:val="0"/>
        </w:numPr>
      </w:pPr>
      <w:r>
        <w:t xml:space="preserve">Strong skills in written and oral communication in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duc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duc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