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https://www.velvetjobs.com/job-descriptions/sales-capture</w:t>
        </w:r>
      </w:hyperlink>
    </w:p>
    <w:p>
      <w:pPr>
        <w:pStyle w:val="Heading1"/>
      </w:pPr>
      <w:bookmarkStart w:id="21" w:name="example-of-sales-capture-job-description"/>
      <w:r>
        <w:t xml:space="preserve">Example of Sales Capture Job Description</w:t>
      </w:r>
      <w:bookmarkEnd w:id="21"/>
    </w:p>
    <w:p>
      <w:pPr>
        <w:pStyle w:val="Compact"/>
      </w:pPr>
      <w:r>
        <w:t xml:space="preserve">Our company is looking to fill the role of sales capture. To join our growing team, please review the list of responsibilities and qualifications.</w:t>
      </w:r>
    </w:p>
    <w:p>
      <w:pPr>
        <w:pStyle w:val="Heading2"/>
      </w:pPr>
      <w:bookmarkStart w:id="22" w:name="responsibilities-for-sales-capture"/>
      <w:r>
        <w:t xml:space="preserve">Responsibilities for sales capture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Diligent development of sales in progress and new opportunities using pipe-line sales cycle development disciplines</w:t>
      </w:r>
    </w:p>
    <w:p>
      <w:pPr>
        <w:pStyle w:val="Compact"/>
        <w:numPr>
          <w:numId w:val="1001"/>
          <w:ilvl w:val="0"/>
        </w:numPr>
      </w:pPr>
      <w:r>
        <w:t xml:space="preserve">Reporting status and results to the SEA Sales Manager on a weekly basis all sales progress and activities, forecasts and all other business related matters</w:t>
      </w:r>
    </w:p>
    <w:p>
      <w:pPr>
        <w:pStyle w:val="Compact"/>
        <w:numPr>
          <w:numId w:val="1001"/>
          <w:ilvl w:val="0"/>
        </w:numPr>
      </w:pPr>
      <w:r>
        <w:t xml:space="preserve">Managing the Capture Pipeline for the Strategic Partner Sales Team, Identifying new opportunities, and providing analysis for the team for strategic planning purposes</w:t>
      </w:r>
    </w:p>
    <w:p>
      <w:pPr>
        <w:pStyle w:val="Compact"/>
        <w:numPr>
          <w:numId w:val="1001"/>
          <w:ilvl w:val="0"/>
        </w:numPr>
      </w:pPr>
      <w:r>
        <w:t xml:space="preserve">Attending conferences, demonstrations, and maintaining up to date knowledge of new and emerging technologies across a wide range of vendor partners</w:t>
      </w:r>
    </w:p>
    <w:p>
      <w:pPr>
        <w:pStyle w:val="Compact"/>
        <w:numPr>
          <w:numId w:val="1001"/>
          <w:ilvl w:val="0"/>
        </w:numPr>
      </w:pPr>
      <w:r>
        <w:t xml:space="preserve">Analyzing task order opportunities across the Defense portfolio for bid/no bid decisions identification of appropriate teaming partners/vendors for each opportunity</w:t>
      </w:r>
    </w:p>
    <w:p>
      <w:pPr>
        <w:pStyle w:val="Compact"/>
        <w:numPr>
          <w:numId w:val="1001"/>
          <w:ilvl w:val="0"/>
        </w:numPr>
      </w:pPr>
      <w:r>
        <w:t xml:space="preserve">Developing and implement capture plans and strategies, have a firm comprehension of the customer’s requirements, understand the strengths/weaknesses of our competitors and develop/implement winning strategies that highlight strengths and mitigate weaknesses</w:t>
      </w:r>
    </w:p>
    <w:p>
      <w:pPr>
        <w:pStyle w:val="Compact"/>
        <w:numPr>
          <w:numId w:val="1001"/>
          <w:ilvl w:val="0"/>
        </w:numPr>
      </w:pPr>
      <w:r>
        <w:t xml:space="preserve">Develops business strategies and opportunities with customers to expand existing relationships while also developing new accounts and relationship</w:t>
      </w:r>
    </w:p>
    <w:p>
      <w:pPr>
        <w:pStyle w:val="Compact"/>
        <w:numPr>
          <w:numId w:val="1001"/>
          <w:ilvl w:val="0"/>
        </w:numPr>
      </w:pPr>
      <w:r>
        <w:t xml:space="preserve">Maintaining sound knowledge of diverse industry trends and technologies</w:t>
      </w:r>
    </w:p>
    <w:p>
      <w:pPr>
        <w:pStyle w:val="Compact"/>
        <w:numPr>
          <w:numId w:val="1001"/>
          <w:ilvl w:val="0"/>
        </w:numPr>
      </w:pPr>
      <w:r>
        <w:t xml:space="preserve">Maintains consistent communication with all regarding key initiatives pertaining to account to further grow profitable business</w:t>
      </w:r>
    </w:p>
    <w:p>
      <w:pPr>
        <w:pStyle w:val="Compact"/>
        <w:numPr>
          <w:numId w:val="1001"/>
          <w:ilvl w:val="0"/>
        </w:numPr>
      </w:pPr>
      <w:r>
        <w:t xml:space="preserve">Provides specialized consultation, education/training, and sales resources to enable vendor and reseller success, and acts as an extension of the vendor organization to drive programs and vendor initiatives to channel partners</w:t>
      </w:r>
    </w:p>
    <w:p>
      <w:pPr>
        <w:pStyle w:val="Heading2"/>
      </w:pPr>
      <w:bookmarkStart w:id="23" w:name="qualifications-for-sales-capture"/>
      <w:r>
        <w:t xml:space="preserve">Qualifications for sales capture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5 years of experience in the Health &amp; Public Services area</w:t>
      </w:r>
    </w:p>
    <w:p>
      <w:pPr>
        <w:pStyle w:val="Compact"/>
        <w:numPr>
          <w:numId w:val="1002"/>
          <w:ilvl w:val="0"/>
        </w:numPr>
      </w:pPr>
      <w:r>
        <w:t xml:space="preserve">Minimum of 5 years selling complex solutions to the banking industry client market or other companies within the Financial Services market</w:t>
      </w:r>
    </w:p>
    <w:p>
      <w:pPr>
        <w:pStyle w:val="Compact"/>
        <w:numPr>
          <w:numId w:val="1002"/>
          <w:ilvl w:val="0"/>
        </w:numPr>
      </w:pPr>
      <w:r>
        <w:t xml:space="preserve">Minimum of 10 years of experience with large systems integrations or as a customer with buying experience to same in the Ontario Public Service</w:t>
      </w:r>
    </w:p>
    <w:p>
      <w:pPr>
        <w:pStyle w:val="Compact"/>
        <w:numPr>
          <w:numId w:val="1002"/>
          <w:ilvl w:val="0"/>
        </w:numPr>
      </w:pPr>
      <w:r>
        <w:t xml:space="preserve">Minimum of 10 years of experience selling IT professional services in the Ontario Public Service</w:t>
      </w:r>
    </w:p>
    <w:p>
      <w:pPr>
        <w:pStyle w:val="Compact"/>
        <w:numPr>
          <w:numId w:val="1002"/>
          <w:ilvl w:val="0"/>
        </w:numPr>
      </w:pPr>
      <w:r>
        <w:t xml:space="preserve">Experienced in managing a complex multi-layered Channel Parrtner</w:t>
      </w:r>
    </w:p>
    <w:p>
      <w:pPr>
        <w:pStyle w:val="Compact"/>
        <w:numPr>
          <w:numId w:val="1002"/>
          <w:ilvl w:val="0"/>
        </w:numPr>
      </w:pPr>
      <w:r>
        <w:t xml:space="preserve">Proven ability to at least achieve targeted budget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captur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captur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2021-10-28T12:49:40Z</dcterms:created>
  <dcterms:modified xsi:type="dcterms:W3CDTF">2021-10-28T12:49:40Z</dcterms:modified>
</cp:coreProperties>
</file>