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https://www.velvetjobs.com/job-descriptions/safety-trainer</w:t>
        </w:r>
      </w:hyperlink>
    </w:p>
    <w:p>
      <w:pPr>
        <w:pStyle w:val="Heading1"/>
      </w:pPr>
      <w:bookmarkStart w:id="21" w:name="example-of-safety-trainer-job-description"/>
      <w:r>
        <w:t xml:space="preserve">Example of Safety Trainer Job Description</w:t>
      </w:r>
      <w:bookmarkEnd w:id="21"/>
    </w:p>
    <w:p>
      <w:pPr>
        <w:pStyle w:val="Compact"/>
      </w:pPr>
      <w:r>
        <w:t xml:space="preserve">Our company is growing rapidly and is hiring for a safety trainer. To join our growing team, please review the list of responsibilities and qualifications.</w:t>
      </w:r>
    </w:p>
    <w:p>
      <w:pPr>
        <w:pStyle w:val="Heading2"/>
      </w:pPr>
      <w:bookmarkStart w:id="22" w:name="responsibilities-for-safety-trainer"/>
      <w:r>
        <w:t xml:space="preserve">Responsibilities for safety trainer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a contact point and support customers and colleagues to resolve internal/external and learning related queries</w:t>
      </w:r>
    </w:p>
    <w:p>
      <w:pPr>
        <w:pStyle w:val="Compact"/>
        <w:numPr>
          <w:numId w:val="1001"/>
          <w:ilvl w:val="0"/>
        </w:numPr>
      </w:pPr>
      <w:r>
        <w:t xml:space="preserve">Audit training packages periodically to identify and implement technological improvements or legislative requirements</w:t>
      </w:r>
    </w:p>
    <w:p>
      <w:pPr>
        <w:pStyle w:val="Compact"/>
        <w:numPr>
          <w:numId w:val="1001"/>
          <w:ilvl w:val="0"/>
        </w:numPr>
      </w:pPr>
      <w:r>
        <w:t xml:space="preserve">Update and maintain databases/systems</w:t>
      </w:r>
    </w:p>
    <w:p>
      <w:pPr>
        <w:pStyle w:val="Compact"/>
        <w:numPr>
          <w:numId w:val="1001"/>
          <w:ilvl w:val="0"/>
        </w:numPr>
      </w:pPr>
      <w:r>
        <w:t xml:space="preserve">Check processes to ensure relevant training content</w:t>
      </w:r>
    </w:p>
    <w:p>
      <w:pPr>
        <w:pStyle w:val="Compact"/>
        <w:numPr>
          <w:numId w:val="1001"/>
          <w:ilvl w:val="0"/>
        </w:numPr>
      </w:pPr>
      <w:r>
        <w:t xml:space="preserve">Maintain and update all relevant training material and documentation</w:t>
      </w:r>
    </w:p>
    <w:p>
      <w:pPr>
        <w:pStyle w:val="Compact"/>
        <w:numPr>
          <w:numId w:val="1001"/>
          <w:ilvl w:val="0"/>
        </w:numPr>
      </w:pPr>
      <w:r>
        <w:t xml:space="preserve">Collate and where necessary produce/analyse statistical data/reports as required</w:t>
      </w:r>
    </w:p>
    <w:p>
      <w:pPr>
        <w:pStyle w:val="Compact"/>
        <w:numPr>
          <w:numId w:val="1001"/>
          <w:ilvl w:val="0"/>
        </w:numPr>
      </w:pPr>
      <w:r>
        <w:t xml:space="preserve">Liaise/meet internal/external with customers/suppliers/clients</w:t>
      </w:r>
    </w:p>
    <w:p>
      <w:pPr>
        <w:pStyle w:val="Compact"/>
        <w:numPr>
          <w:numId w:val="1001"/>
          <w:ilvl w:val="0"/>
        </w:numPr>
      </w:pPr>
      <w:r>
        <w:t xml:space="preserve">Input and implementation of best practice and initiatives, HMIC, NPIA, ACPO recommendations</w:t>
      </w:r>
    </w:p>
    <w:p>
      <w:pPr>
        <w:pStyle w:val="Compact"/>
        <w:numPr>
          <w:numId w:val="1001"/>
          <w:ilvl w:val="0"/>
        </w:numPr>
      </w:pPr>
      <w:r>
        <w:t xml:space="preserve">Participate as a member of the Wellness Committee/Focus Group</w:t>
      </w:r>
    </w:p>
    <w:p>
      <w:pPr>
        <w:pStyle w:val="Compact"/>
        <w:numPr>
          <w:numId w:val="1001"/>
          <w:ilvl w:val="0"/>
        </w:numPr>
      </w:pPr>
      <w:r>
        <w:t xml:space="preserve">Work with vendors and HR associates to administer benefit programs, and answer employee questions regarding health and wellness program</w:t>
      </w:r>
    </w:p>
    <w:p>
      <w:pPr>
        <w:pStyle w:val="Heading2"/>
      </w:pPr>
      <w:bookmarkStart w:id="23" w:name="qualifications-for-safety-trainer"/>
      <w:r>
        <w:t xml:space="preserve">Qualifications for safety trainer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in of the functional areas such as occupational safety, environmental, or academic equivalent preferred</w:t>
      </w:r>
    </w:p>
    <w:p>
      <w:pPr>
        <w:pStyle w:val="Compact"/>
        <w:numPr>
          <w:numId w:val="1002"/>
          <w:ilvl w:val="0"/>
        </w:numPr>
      </w:pPr>
      <w:r>
        <w:t xml:space="preserve">Technical qualifications in Occupational Health and Safety and 5 – 10 years mining experience</w:t>
      </w:r>
    </w:p>
    <w:p>
      <w:pPr>
        <w:pStyle w:val="Compact"/>
        <w:numPr>
          <w:numId w:val="1002"/>
          <w:ilvl w:val="0"/>
        </w:numPr>
      </w:pPr>
      <w:r>
        <w:t xml:space="preserve">Proven track record in coaching and developing teams preferably in an expatriate position</w:t>
      </w:r>
    </w:p>
    <w:p>
      <w:pPr>
        <w:pStyle w:val="Compact"/>
        <w:numPr>
          <w:numId w:val="1002"/>
          <w:ilvl w:val="0"/>
        </w:numPr>
      </w:pPr>
      <w:r>
        <w:t xml:space="preserve">Knowledge of emergency response equipment, disciplines and procedures</w:t>
      </w:r>
    </w:p>
    <w:p>
      <w:pPr>
        <w:pStyle w:val="Compact"/>
        <w:numPr>
          <w:numId w:val="1002"/>
          <w:ilvl w:val="0"/>
        </w:numPr>
      </w:pPr>
      <w:r>
        <w:t xml:space="preserve">Knowledge of health and hygiene exposures and equipment</w:t>
      </w:r>
    </w:p>
    <w:p>
      <w:pPr>
        <w:pStyle w:val="Compact"/>
        <w:numPr>
          <w:numId w:val="1002"/>
          <w:ilvl w:val="0"/>
        </w:numPr>
      </w:pPr>
      <w:r>
        <w:t xml:space="preserve">Previous Supervisory role in safety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fety-trai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fety-trai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2021-10-28T18:32:45Z</dcterms:created>
  <dcterms:modified xsi:type="dcterms:W3CDTF">2021-10-28T18:32:45Z</dcterms:modified>
</cp:coreProperties>
</file>