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https://www.velvetjobs.com/job-descriptions/safety-program-manager</w:t>
        </w:r>
      </w:hyperlink>
    </w:p>
    <w:p>
      <w:pPr>
        <w:pStyle w:val="Heading1"/>
      </w:pPr>
      <w:bookmarkStart w:id="21" w:name="example-of-safety-program-manager-job-description"/>
      <w:r>
        <w:t xml:space="preserve">Example of Safety Program Manager Job Description</w:t>
      </w:r>
      <w:bookmarkEnd w:id="21"/>
    </w:p>
    <w:p>
      <w:pPr>
        <w:pStyle w:val="Compact"/>
      </w:pPr>
      <w:r>
        <w:t xml:space="preserve">Our company is growing rapidly and is searching for experienced candidates for the position of safety program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fety-program-manager"/>
      <w:r>
        <w:t xml:space="preserve">Responsibilities for safety program manager</w:t>
      </w:r>
      <w:bookmarkEnd w:id="22"/>
    </w:p>
    <w:p>
      <w:pPr>
        <w:pStyle w:val="Compact"/>
        <w:numPr>
          <w:numId w:val="1001"/>
          <w:ilvl w:val="0"/>
        </w:numPr>
      </w:pPr>
      <w:r>
        <w:t xml:space="preserve">Coordinates Job Hazard Analysis, Personal Protective Equipment Assessments, hearing and physical exams for employees as required by OSHA or other regulatory authorities</w:t>
      </w:r>
    </w:p>
    <w:p>
      <w:pPr>
        <w:pStyle w:val="Compact"/>
        <w:numPr>
          <w:numId w:val="1001"/>
          <w:ilvl w:val="0"/>
        </w:numPr>
      </w:pPr>
      <w:r>
        <w:t xml:space="preserve">Apply the science of safety and human factors as care practices and processes are implemented</w:t>
      </w:r>
    </w:p>
    <w:p>
      <w:pPr>
        <w:pStyle w:val="Compact"/>
        <w:numPr>
          <w:numId w:val="1001"/>
          <w:ilvl w:val="0"/>
        </w:numPr>
      </w:pPr>
      <w:r>
        <w:t xml:space="preserve">Support reduction of medical errors and other factors that contribute to unintended adverse patient outcomes</w:t>
      </w:r>
    </w:p>
    <w:p>
      <w:pPr>
        <w:pStyle w:val="Compact"/>
        <w:numPr>
          <w:numId w:val="1001"/>
          <w:ilvl w:val="0"/>
        </w:numPr>
      </w:pPr>
      <w:r>
        <w:t xml:space="preserve">Recommend improvement strategies regarding issues identified and provide assistance for action plan implementation</w:t>
      </w:r>
    </w:p>
    <w:p>
      <w:pPr>
        <w:pStyle w:val="Compact"/>
        <w:numPr>
          <w:numId w:val="1001"/>
          <w:ilvl w:val="0"/>
        </w:numPr>
      </w:pPr>
      <w:r>
        <w:t xml:space="preserve">Provide leadership to facility-based SafetyFirst culture transformation efforts</w:t>
      </w:r>
    </w:p>
    <w:p>
      <w:pPr>
        <w:pStyle w:val="Compact"/>
        <w:numPr>
          <w:numId w:val="1001"/>
          <w:ilvl w:val="0"/>
        </w:numPr>
      </w:pPr>
      <w:r>
        <w:t xml:space="preserve">Provide leadership to facility-based safety huddles across the system and facilitate communication and knowledge transfer regarding patient and employee safety issues</w:t>
      </w:r>
    </w:p>
    <w:p>
      <w:pPr>
        <w:pStyle w:val="Compact"/>
        <w:numPr>
          <w:numId w:val="1001"/>
          <w:ilvl w:val="0"/>
        </w:numPr>
      </w:pPr>
      <w:r>
        <w:t xml:space="preserve">Establish an effective internal communication plan to promptly notify key administrative and leadership stakeholders when an event is identified</w:t>
      </w:r>
    </w:p>
    <w:p>
      <w:pPr>
        <w:pStyle w:val="Compact"/>
        <w:numPr>
          <w:numId w:val="1001"/>
          <w:ilvl w:val="0"/>
        </w:numPr>
      </w:pPr>
      <w:r>
        <w:t xml:space="preserve">Monitor, report and improve patient and employee safety performance</w:t>
      </w:r>
    </w:p>
    <w:p>
      <w:pPr>
        <w:pStyle w:val="Compact"/>
        <w:numPr>
          <w:numId w:val="1001"/>
          <w:ilvl w:val="0"/>
        </w:numPr>
      </w:pPr>
      <w:r>
        <w:t xml:space="preserve">Partner with Brown Cancer Center leadership in conjunction with facility Risk Management and Quality to conduct investigations for reports that require interdepartmental and/or in depth investigations</w:t>
      </w:r>
    </w:p>
    <w:p>
      <w:pPr>
        <w:pStyle w:val="Compact"/>
        <w:numPr>
          <w:numId w:val="1001"/>
          <w:ilvl w:val="0"/>
        </w:numPr>
      </w:pPr>
      <w:r>
        <w:t xml:space="preserve">Display knowledge and comply with National Patient Safety Goals, Patient Safety Systems Standard and other regulatory guidelines</w:t>
      </w:r>
    </w:p>
    <w:p>
      <w:pPr>
        <w:pStyle w:val="Heading2"/>
      </w:pPr>
      <w:bookmarkStart w:id="23" w:name="qualifications-for-safety-program-manager"/>
      <w:r>
        <w:t xml:space="preserve">Qualifications for safety program manager</w:t>
      </w:r>
      <w:bookmarkEnd w:id="23"/>
    </w:p>
    <w:p>
      <w:pPr>
        <w:pStyle w:val="Compact"/>
        <w:numPr>
          <w:numId w:val="1002"/>
          <w:ilvl w:val="0"/>
        </w:numPr>
      </w:pPr>
      <w:r>
        <w:t xml:space="preserve">Experience with performance improvement methods, including statistical concepts and applications</w:t>
      </w:r>
    </w:p>
    <w:p>
      <w:pPr>
        <w:pStyle w:val="Compact"/>
        <w:numPr>
          <w:numId w:val="1002"/>
          <w:ilvl w:val="0"/>
        </w:numPr>
      </w:pPr>
      <w:r>
        <w:t xml:space="preserve">Working knowledge of Electronic Health Records</w:t>
      </w:r>
    </w:p>
    <w:p>
      <w:pPr>
        <w:pStyle w:val="Compact"/>
        <w:numPr>
          <w:numId w:val="1002"/>
          <w:ilvl w:val="0"/>
        </w:numPr>
      </w:pPr>
      <w:r>
        <w:t xml:space="preserve">BA or BS degree in Nursing, Healthcare Administration, or in a related field</w:t>
      </w:r>
    </w:p>
    <w:p>
      <w:pPr>
        <w:pStyle w:val="Compact"/>
        <w:numPr>
          <w:numId w:val="1002"/>
          <w:ilvl w:val="0"/>
        </w:numPr>
      </w:pPr>
      <w:r>
        <w:t xml:space="preserve">A minimum of a Bachelor of Science degree in Mechanical or Electrical Engineering from an ABET accredited university</w:t>
      </w:r>
    </w:p>
    <w:p>
      <w:pPr>
        <w:pStyle w:val="Compact"/>
        <w:numPr>
          <w:numId w:val="1002"/>
          <w:ilvl w:val="0"/>
        </w:numPr>
      </w:pPr>
      <w:r>
        <w:t xml:space="preserve">A minimum of 8 years cross functional experience in Engineering / Vehicle Safety</w:t>
      </w:r>
    </w:p>
    <w:p>
      <w:pPr>
        <w:pStyle w:val="Compact"/>
        <w:numPr>
          <w:numId w:val="1002"/>
          <w:ilvl w:val="0"/>
        </w:numPr>
      </w:pPr>
      <w:r>
        <w:t xml:space="preserve">Critical thinker and collaborative doer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fety-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fety-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2021-10-28T12:57:12Z</dcterms:created>
  <dcterms:modified xsi:type="dcterms:W3CDTF">2021-10-28T12:57:12Z</dcterms:modified>
</cp:coreProperties>
</file>