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https://www.velvetjobs.com/job-descriptions/safety-health-environmental</w:t>
        </w:r>
      </w:hyperlink>
    </w:p>
    <w:p>
      <w:pPr>
        <w:pStyle w:val="Heading1"/>
      </w:pPr>
      <w:bookmarkStart w:id="21" w:name="example-of-safety-health-environmental-job-description"/>
      <w:r>
        <w:t xml:space="preserve">Example of Safety, Health, &amp; Environmental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safety, health, &amp; environmental.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health-environmental"/>
      <w:r>
        <w:t xml:space="preserve">Responsibilities for safety, health, &amp;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overall direction and oversight of HSE and security staff</w:t>
      </w:r>
    </w:p>
    <w:p>
      <w:pPr>
        <w:pStyle w:val="Compact"/>
        <w:numPr>
          <w:numId w:val="1001"/>
          <w:ilvl w:val="0"/>
        </w:numPr>
      </w:pPr>
      <w:r>
        <w:t xml:space="preserve">Key member of Site Leadership Team driving site’s HSE agenda and functional efforts</w:t>
      </w:r>
    </w:p>
    <w:p>
      <w:pPr>
        <w:pStyle w:val="Compact"/>
        <w:numPr>
          <w:numId w:val="1001"/>
          <w:ilvl w:val="0"/>
        </w:numPr>
      </w:pPr>
      <w:r>
        <w:t xml:space="preserve">Coaches employees and provides development opportunities for members within HSE staff</w:t>
      </w:r>
    </w:p>
    <w:p>
      <w:pPr>
        <w:pStyle w:val="Compact"/>
        <w:numPr>
          <w:numId w:val="1001"/>
          <w:ilvl w:val="0"/>
        </w:numPr>
      </w:pPr>
      <w:r>
        <w:t xml:space="preserve">Manage HSE records in accordance with regulatory and Elanco requirements</w:t>
      </w:r>
    </w:p>
    <w:p>
      <w:pPr>
        <w:pStyle w:val="Compact"/>
        <w:numPr>
          <w:numId w:val="1001"/>
          <w:ilvl w:val="0"/>
        </w:numPr>
      </w:pPr>
      <w:r>
        <w:t xml:space="preserve">Provides oversight of all HSE programs and processes on site</w:t>
      </w:r>
    </w:p>
    <w:p>
      <w:pPr>
        <w:pStyle w:val="Compact"/>
        <w:numPr>
          <w:numId w:val="1001"/>
          <w:ilvl w:val="0"/>
        </w:numPr>
      </w:pPr>
      <w:r>
        <w:t xml:space="preserve">Complete and submit, where necessary, accurate and timely regulatory reports</w:t>
      </w:r>
    </w:p>
    <w:p>
      <w:pPr>
        <w:pStyle w:val="Compact"/>
        <w:numPr>
          <w:numId w:val="1001"/>
          <w:ilvl w:val="0"/>
        </w:numPr>
      </w:pPr>
      <w:r>
        <w:t xml:space="preserve">Own and maintain HSE Management System, status for site</w:t>
      </w:r>
    </w:p>
    <w:p>
      <w:pPr>
        <w:pStyle w:val="Compact"/>
        <w:numPr>
          <w:numId w:val="1001"/>
          <w:ilvl w:val="0"/>
        </w:numPr>
      </w:pPr>
      <w:r>
        <w:t xml:space="preserve">Own and maintain Workman’s Compensation processes</w:t>
      </w:r>
    </w:p>
    <w:p>
      <w:pPr>
        <w:pStyle w:val="Compact"/>
        <w:numPr>
          <w:numId w:val="1001"/>
          <w:ilvl w:val="0"/>
        </w:numPr>
      </w:pPr>
      <w:r>
        <w:t xml:space="preserve">Participate as an integral member of HSE networks</w:t>
      </w:r>
    </w:p>
    <w:p>
      <w:pPr>
        <w:pStyle w:val="Compact"/>
        <w:numPr>
          <w:numId w:val="1001"/>
          <w:ilvl w:val="0"/>
        </w:numPr>
      </w:pPr>
      <w:r>
        <w:t xml:space="preserve">Responsible for annual budgeting, forecasting and on-going cost management of HSE, including land farm budgets</w:t>
      </w:r>
    </w:p>
    <w:p>
      <w:pPr>
        <w:pStyle w:val="Heading2"/>
      </w:pPr>
      <w:bookmarkStart w:id="23" w:name="qualifications-for-safety-health-environmental"/>
      <w:r>
        <w:t xml:space="preserve">Qualifications for safety, health, &amp;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Safety, Industrial Health &amp; Safety, Environmental Science, Industrial Hygiene or related discipline or equivalent experience</w:t>
      </w:r>
    </w:p>
    <w:p>
      <w:pPr>
        <w:pStyle w:val="Compact"/>
        <w:numPr>
          <w:numId w:val="1002"/>
          <w:ilvl w:val="0"/>
        </w:numPr>
      </w:pPr>
      <w:r>
        <w:t xml:space="preserve">Monitor and review EHS audit findings, corrective actions, closure rates, follow-up with plants, look for common issues across plants</w:t>
      </w:r>
    </w:p>
    <w:p>
      <w:pPr>
        <w:pStyle w:val="Compact"/>
        <w:numPr>
          <w:numId w:val="1002"/>
          <w:ilvl w:val="0"/>
        </w:numPr>
      </w:pPr>
      <w:r>
        <w:t xml:space="preserve">The core shift for this role is 8 hour day shift</w:t>
      </w:r>
    </w:p>
    <w:p>
      <w:pPr>
        <w:pStyle w:val="Compact"/>
        <w:numPr>
          <w:numId w:val="1002"/>
          <w:ilvl w:val="0"/>
        </w:numPr>
      </w:pPr>
      <w:r>
        <w:t xml:space="preserve">Bachelor’s Degree in Environmental Health and Safety</w:t>
      </w:r>
    </w:p>
    <w:p>
      <w:pPr>
        <w:pStyle w:val="Compact"/>
        <w:numPr>
          <w:numId w:val="1002"/>
          <w:ilvl w:val="0"/>
        </w:numPr>
      </w:pPr>
      <w:r>
        <w:t xml:space="preserve">3-7+ years of supervisory experience in environmental health and safety preferably in an educational environment</w:t>
      </w:r>
    </w:p>
    <w:p>
      <w:pPr>
        <w:pStyle w:val="Compact"/>
        <w:numPr>
          <w:numId w:val="1002"/>
          <w:ilvl w:val="0"/>
        </w:numPr>
      </w:pPr>
      <w:r>
        <w:t xml:space="preserve">Ability to compose clear and concise written communications without error or omission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health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health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2021-10-28T13:03:57Z</dcterms:created>
  <dcterms:modified xsi:type="dcterms:W3CDTF">2021-10-28T13:03:57Z</dcterms:modified>
</cp:coreProperties>
</file>