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https://www.velvetjobs.com/job-descriptions/safety-engineer</w:t>
        </w:r>
      </w:hyperlink>
    </w:p>
    <w:p>
      <w:pPr>
        <w:pStyle w:val="Heading1"/>
      </w:pPr>
      <w:bookmarkStart w:id="21" w:name="example-of-safety-engineer-job-description"/>
      <w:r>
        <w:t xml:space="preserve">Example of Safety Engineer Job Description</w:t>
      </w:r>
      <w:bookmarkEnd w:id="21"/>
    </w:p>
    <w:p>
      <w:pPr>
        <w:pStyle w:val="Compact"/>
      </w:pPr>
      <w:r>
        <w:t xml:space="preserve">Our company is looking for a safety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engineer"/>
      <w:r>
        <w:t xml:space="preserve">Responsibilities for safety engineer</w:t>
      </w:r>
      <w:bookmarkEnd w:id="22"/>
    </w:p>
    <w:p>
      <w:pPr>
        <w:pStyle w:val="Compact"/>
        <w:numPr>
          <w:numId w:val="1001"/>
          <w:ilvl w:val="0"/>
        </w:numPr>
      </w:pPr>
      <w:r>
        <w:t xml:space="preserve">Conduct duties consistent with the Company’s mission statement, quality objectives, and defined policies and procedures</w:t>
      </w:r>
    </w:p>
    <w:p>
      <w:pPr>
        <w:pStyle w:val="Compact"/>
        <w:numPr>
          <w:numId w:val="1001"/>
          <w:ilvl w:val="0"/>
        </w:numPr>
      </w:pPr>
      <w:r>
        <w:t xml:space="preserve">Independently analyzes and recommends safety features and controls for system design, software, training and procedures to mitigate or eliminate hazards</w:t>
      </w:r>
    </w:p>
    <w:p>
      <w:pPr>
        <w:pStyle w:val="Compact"/>
        <w:numPr>
          <w:numId w:val="1001"/>
          <w:ilvl w:val="0"/>
        </w:numPr>
      </w:pPr>
      <w:r>
        <w:t xml:space="preserve">Perform one training audit per month at approved contractors’ home office as defined</w:t>
      </w:r>
    </w:p>
    <w:p>
      <w:pPr>
        <w:pStyle w:val="Compact"/>
        <w:numPr>
          <w:numId w:val="1001"/>
          <w:ilvl w:val="0"/>
        </w:numPr>
      </w:pPr>
      <w:r>
        <w:t xml:space="preserve">Lead and/or participate in incident / accident investigations, root cause analysis and corrective actions involving contractor employees</w:t>
      </w:r>
    </w:p>
    <w:p>
      <w:pPr>
        <w:pStyle w:val="Compact"/>
        <w:numPr>
          <w:numId w:val="1001"/>
          <w:ilvl w:val="0"/>
        </w:numPr>
      </w:pPr>
      <w:r>
        <w:t xml:space="preserve">Ability to lead teams towards common goals</w:t>
      </w:r>
    </w:p>
    <w:p>
      <w:pPr>
        <w:pStyle w:val="Compact"/>
        <w:numPr>
          <w:numId w:val="1001"/>
          <w:ilvl w:val="0"/>
        </w:numPr>
      </w:pPr>
      <w:r>
        <w:t xml:space="preserve">Familiarity with the testing process to coordinate with test developers to ensure that tests adequately address the safety-critical aspects of the design</w:t>
      </w:r>
    </w:p>
    <w:p>
      <w:pPr>
        <w:pStyle w:val="Compact"/>
        <w:numPr>
          <w:numId w:val="1001"/>
          <w:ilvl w:val="0"/>
        </w:numPr>
      </w:pPr>
      <w:r>
        <w:t xml:space="preserve">Assist the EHS Manager and other team members in the performance of annual audits for elements of the Safety Management System</w:t>
      </w:r>
    </w:p>
    <w:p>
      <w:pPr>
        <w:pStyle w:val="Compact"/>
        <w:numPr>
          <w:numId w:val="1001"/>
          <w:ilvl w:val="0"/>
        </w:numPr>
      </w:pPr>
      <w:r>
        <w:t xml:space="preserve">Participate in project reviews to insure health and safety issues are adequately addressed prior to the startup of the process</w:t>
      </w:r>
    </w:p>
    <w:p>
      <w:pPr>
        <w:pStyle w:val="Compact"/>
        <w:numPr>
          <w:numId w:val="1001"/>
          <w:ilvl w:val="0"/>
        </w:numPr>
      </w:pPr>
      <w:r>
        <w:t xml:space="preserve">Verify compliance with health and safety standards through frequent inspections and audits of operations, maintenance and support areas</w:t>
      </w:r>
    </w:p>
    <w:p>
      <w:pPr>
        <w:pStyle w:val="Compact"/>
        <w:numPr>
          <w:numId w:val="1001"/>
          <w:ilvl w:val="0"/>
        </w:numPr>
      </w:pPr>
      <w:r>
        <w:t xml:space="preserve">Promote employee participation in the safety process by providing accurate and informative data, conducting safety meetings, giving timely feedback on safety concerns and visibly support the plant/site health and safety process</w:t>
      </w:r>
    </w:p>
    <w:p>
      <w:pPr>
        <w:pStyle w:val="Heading2"/>
      </w:pPr>
      <w:bookmarkStart w:id="23" w:name="qualifications-for-safety-engineer"/>
      <w:r>
        <w:t xml:space="preserve">Qualifications for safety engineer</w:t>
      </w:r>
      <w:bookmarkEnd w:id="23"/>
    </w:p>
    <w:p>
      <w:pPr>
        <w:pStyle w:val="Compact"/>
        <w:numPr>
          <w:numId w:val="1002"/>
          <w:ilvl w:val="0"/>
        </w:numPr>
      </w:pPr>
      <w:r>
        <w:t xml:space="preserve">Minimum of bachelor degree in Electrical Engineering, Mechanical Engineering, Computer Science or related fields</w:t>
      </w:r>
    </w:p>
    <w:p>
      <w:pPr>
        <w:pStyle w:val="Compact"/>
        <w:numPr>
          <w:numId w:val="1002"/>
          <w:ilvl w:val="0"/>
        </w:numPr>
      </w:pPr>
      <w:r>
        <w:t xml:space="preserve">Five to ten years direct EHS experience preferably in a manufacturing environment</w:t>
      </w:r>
    </w:p>
    <w:p>
      <w:pPr>
        <w:pStyle w:val="Compact"/>
        <w:numPr>
          <w:numId w:val="1002"/>
          <w:ilvl w:val="0"/>
        </w:numPr>
      </w:pPr>
      <w:r>
        <w:t xml:space="preserve">BS degree from an accredited engineering school and five (5) years of related engineering experience, or a MS degree from an accredited engineering school and four (4) years of related engineering experience, or Ph.D</w:t>
      </w:r>
    </w:p>
    <w:p>
      <w:pPr>
        <w:pStyle w:val="Compact"/>
        <w:numPr>
          <w:numId w:val="1002"/>
          <w:ilvl w:val="0"/>
        </w:numPr>
      </w:pPr>
      <w:r>
        <w:t xml:space="preserve">BSEE or equivalent and minimum of six or more years of applicable work experience in dealing with International Safety Agencies</w:t>
      </w:r>
    </w:p>
    <w:p>
      <w:pPr>
        <w:pStyle w:val="Compact"/>
        <w:numPr>
          <w:numId w:val="1002"/>
          <w:ilvl w:val="0"/>
        </w:numPr>
      </w:pPr>
      <w:r>
        <w:t xml:space="preserve">Must have intimate working knowledge of UL/IEC60065 or similar standards with testing and Safety Agency interface experience</w:t>
      </w:r>
    </w:p>
    <w:p>
      <w:pPr>
        <w:pStyle w:val="Compact"/>
        <w:numPr>
          <w:numId w:val="1002"/>
          <w:ilvl w:val="0"/>
        </w:numPr>
      </w:pPr>
      <w:r>
        <w:t xml:space="preserve">Familiarity with test equipment and ability to perform all necessary safety testing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2021-10-28T18:28:28Z</dcterms:created>
  <dcterms:modified xsi:type="dcterms:W3CDTF">2021-10-28T18:28:28Z</dcterms:modified>
</cp:coreProperties>
</file>