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https://www.velvetjobs.com/job-descriptions/safety-engineer</w:t>
        </w:r>
      </w:hyperlink>
    </w:p>
    <w:p>
      <w:pPr>
        <w:pStyle w:val="Heading1"/>
      </w:pPr>
      <w:bookmarkStart w:id="21" w:name="example-of-safety-engineer-job-description"/>
      <w:r>
        <w:t xml:space="preserve">Example of Safety Engineer Job Description</w:t>
      </w:r>
      <w:bookmarkEnd w:id="21"/>
    </w:p>
    <w:p>
      <w:pPr>
        <w:pStyle w:val="Compact"/>
      </w:pPr>
      <w:r>
        <w:t xml:space="preserve">Our company is growing rapidly and is hiring for a safety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engineer"/>
      <w:r>
        <w:t xml:space="preserve">Responsibilities for safety engineer</w:t>
      </w:r>
      <w:bookmarkEnd w:id="22"/>
    </w:p>
    <w:p>
      <w:pPr>
        <w:pStyle w:val="Compact"/>
        <w:numPr>
          <w:numId w:val="1001"/>
          <w:ilvl w:val="0"/>
        </w:numPr>
      </w:pPr>
      <w:r>
        <w:t xml:space="preserve">Develops improvements to processes and procedures to reduce incidents and their costs</w:t>
      </w:r>
    </w:p>
    <w:p>
      <w:pPr>
        <w:pStyle w:val="Compact"/>
        <w:numPr>
          <w:numId w:val="1001"/>
          <w:ilvl w:val="0"/>
        </w:numPr>
      </w:pPr>
      <w:r>
        <w:t xml:space="preserve">To manage inputs and outputs from and to adjacent activities and technologies (Procedures, Maintenance, human errors, aircraft performances and handling qualities...)</w:t>
      </w:r>
    </w:p>
    <w:p>
      <w:pPr>
        <w:pStyle w:val="Compact"/>
        <w:numPr>
          <w:numId w:val="1001"/>
          <w:ilvl w:val="0"/>
        </w:numPr>
      </w:pPr>
      <w:r>
        <w:t xml:space="preserve">Follow-up and assist supervisors, line-leaders with incident investigations and root cause analysis</w:t>
      </w:r>
    </w:p>
    <w:p>
      <w:pPr>
        <w:pStyle w:val="Compact"/>
        <w:numPr>
          <w:numId w:val="1001"/>
          <w:ilvl w:val="0"/>
        </w:numPr>
      </w:pPr>
      <w:r>
        <w:t xml:space="preserve">Facilitation &amp; quality</w:t>
      </w:r>
    </w:p>
    <w:p>
      <w:pPr>
        <w:pStyle w:val="Compact"/>
        <w:numPr>
          <w:numId w:val="1001"/>
          <w:ilvl w:val="0"/>
        </w:numPr>
      </w:pPr>
      <w:r>
        <w:t xml:space="preserve">Install safety devices on machinery or direct the installation of these devices</w:t>
      </w:r>
    </w:p>
    <w:p>
      <w:pPr>
        <w:pStyle w:val="Compact"/>
        <w:numPr>
          <w:numId w:val="1001"/>
          <w:ilvl w:val="0"/>
        </w:numPr>
      </w:pPr>
      <w:r>
        <w:t xml:space="preserve">Review employee safety programs and recommend improvements</w:t>
      </w:r>
    </w:p>
    <w:p>
      <w:pPr>
        <w:pStyle w:val="Compact"/>
        <w:numPr>
          <w:numId w:val="1001"/>
          <w:ilvl w:val="0"/>
        </w:numPr>
      </w:pPr>
      <w:r>
        <w:t xml:space="preserve">Work with site groups and management to help ensure timely and complete root cause investigations of all safety incidents, timely and sustainable closure of all assigned corrective actions</w:t>
      </w:r>
    </w:p>
    <w:p>
      <w:pPr>
        <w:pStyle w:val="Compact"/>
        <w:numPr>
          <w:numId w:val="1001"/>
          <w:ilvl w:val="0"/>
        </w:numPr>
      </w:pPr>
      <w:r>
        <w:t xml:space="preserve">Assist with new equipment and tool reviews and sign-offs</w:t>
      </w:r>
    </w:p>
    <w:p>
      <w:pPr>
        <w:pStyle w:val="Compact"/>
        <w:numPr>
          <w:numId w:val="1001"/>
          <w:ilvl w:val="0"/>
        </w:numPr>
      </w:pPr>
      <w:r>
        <w:t xml:space="preserve">Review safety data and analyze for trends</w:t>
      </w:r>
    </w:p>
    <w:p>
      <w:pPr>
        <w:pStyle w:val="Compact"/>
        <w:numPr>
          <w:numId w:val="1001"/>
          <w:ilvl w:val="0"/>
        </w:numPr>
      </w:pPr>
      <w:r>
        <w:t xml:space="preserve">Manage site EHS projects and programs including but not limited to</w:t>
      </w:r>
    </w:p>
    <w:p>
      <w:pPr>
        <w:pStyle w:val="Heading2"/>
      </w:pPr>
      <w:bookmarkStart w:id="23" w:name="qualifications-for-safety-engineer"/>
      <w:r>
        <w:t xml:space="preserve">Qualifications for safety engineer</w:t>
      </w:r>
      <w:bookmarkEnd w:id="23"/>
    </w:p>
    <w:p>
      <w:pPr>
        <w:pStyle w:val="Compact"/>
        <w:numPr>
          <w:numId w:val="1002"/>
          <w:ilvl w:val="0"/>
        </w:numPr>
      </w:pPr>
      <w:r>
        <w:t xml:space="preserve">Ability to present findings to customers and management</w:t>
      </w:r>
    </w:p>
    <w:p>
      <w:pPr>
        <w:pStyle w:val="Compact"/>
        <w:numPr>
          <w:numId w:val="1002"/>
          <w:ilvl w:val="0"/>
        </w:numPr>
      </w:pPr>
      <w:r>
        <w:t xml:space="preserve">High School Diploma and 20 years of technically related experience</w:t>
      </w:r>
    </w:p>
    <w:p>
      <w:pPr>
        <w:pStyle w:val="Compact"/>
        <w:numPr>
          <w:numId w:val="1002"/>
          <w:ilvl w:val="0"/>
        </w:numPr>
      </w:pPr>
      <w:r>
        <w:t xml:space="preserve">Associates Degree in Engineering or Physical Science along with 20 years of general work experience</w:t>
      </w:r>
    </w:p>
    <w:p>
      <w:pPr>
        <w:pStyle w:val="Compact"/>
        <w:numPr>
          <w:numId w:val="1002"/>
          <w:ilvl w:val="0"/>
        </w:numPr>
      </w:pPr>
      <w:r>
        <w:t xml:space="preserve">Bachelors Degree in Engineering or Physical Science along with 15 years of general work experience</w:t>
      </w:r>
    </w:p>
    <w:p>
      <w:pPr>
        <w:pStyle w:val="Compact"/>
        <w:numPr>
          <w:numId w:val="1002"/>
          <w:ilvl w:val="0"/>
        </w:numPr>
      </w:pPr>
      <w:r>
        <w:t xml:space="preserve">Graduate Engineer in Fire and safety / Graduate or Diploma Engineer with Diploma in Industrial safety with 6 to 10 years of experience</w:t>
      </w:r>
    </w:p>
    <w:p>
      <w:pPr>
        <w:pStyle w:val="Compact"/>
        <w:numPr>
          <w:numId w:val="1002"/>
          <w:ilvl w:val="0"/>
        </w:numPr>
      </w:pPr>
      <w:r>
        <w:t xml:space="preserve">Knowledge of the safety assessment techniques in SAE ARP 4761</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2021-10-28T13:27:06Z</dcterms:created>
  <dcterms:modified xsi:type="dcterms:W3CDTF">2021-10-28T13:27:06Z</dcterms:modified>
</cp:coreProperties>
</file>