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https://www.velvetjobs.com/job-descriptions/safety-director</w:t>
        </w:r>
      </w:hyperlink>
    </w:p>
    <w:p>
      <w:pPr>
        <w:pStyle w:val="Heading1"/>
      </w:pPr>
      <w:bookmarkStart w:id="21" w:name="example-of-safety-director-job-description"/>
      <w:r>
        <w:t xml:space="preserve">Example of Safety Director Job Description</w:t>
      </w:r>
      <w:bookmarkEnd w:id="21"/>
    </w:p>
    <w:p>
      <w:pPr>
        <w:pStyle w:val="Compact"/>
      </w:pPr>
      <w:r>
        <w:t xml:space="preserve">Our innovative and growing company is looking to fill the role of safety director. To join our growing team, please review the list of responsibilities and qualifications.</w:t>
      </w:r>
    </w:p>
    <w:p>
      <w:pPr>
        <w:pStyle w:val="Heading2"/>
      </w:pPr>
      <w:bookmarkStart w:id="22" w:name="responsibilities-for-safety-director"/>
      <w:r>
        <w:t xml:space="preserve">Responsibilities for safety director</w:t>
      </w:r>
      <w:bookmarkEnd w:id="22"/>
    </w:p>
    <w:p>
      <w:pPr>
        <w:pStyle w:val="Compact"/>
        <w:numPr>
          <w:numId w:val="1001"/>
          <w:ilvl w:val="0"/>
        </w:numPr>
      </w:pPr>
      <w:r>
        <w:t xml:space="preserve">Environmental management programs including compliance with regulations for data center operations including underground petroleum storage tanks, spill prevention/response, hazardous materials handling</w:t>
      </w:r>
    </w:p>
    <w:p>
      <w:pPr>
        <w:pStyle w:val="Compact"/>
        <w:numPr>
          <w:numId w:val="1001"/>
          <w:ilvl w:val="0"/>
        </w:numPr>
      </w:pPr>
      <w:r>
        <w:t xml:space="preserve">Develop and implement a proactive safety program focused on the prevention of accidents</w:t>
      </w:r>
    </w:p>
    <w:p>
      <w:pPr>
        <w:pStyle w:val="Compact"/>
        <w:numPr>
          <w:numId w:val="1001"/>
          <w:ilvl w:val="0"/>
        </w:numPr>
      </w:pPr>
      <w:r>
        <w:t xml:space="preserve">Develop a safety training program and provide periodic safety training to administrative staff and drivers</w:t>
      </w:r>
    </w:p>
    <w:p>
      <w:pPr>
        <w:pStyle w:val="Compact"/>
        <w:numPr>
          <w:numId w:val="1001"/>
          <w:ilvl w:val="0"/>
        </w:numPr>
      </w:pPr>
      <w:r>
        <w:t xml:space="preserve">Collaborate with Operational personnel to establish and maintain a safety culture throughout the company</w:t>
      </w:r>
    </w:p>
    <w:p>
      <w:pPr>
        <w:pStyle w:val="Compact"/>
        <w:numPr>
          <w:numId w:val="1001"/>
          <w:ilvl w:val="0"/>
        </w:numPr>
      </w:pPr>
      <w:r>
        <w:t xml:space="preserve">Accountable to ensure timely and complete strategic assessments of global PV regulatory requirements and coordination of planning and implementation of global PV regulatory requirements</w:t>
      </w:r>
    </w:p>
    <w:p>
      <w:pPr>
        <w:pStyle w:val="Compact"/>
        <w:numPr>
          <w:numId w:val="1001"/>
          <w:ilvl w:val="0"/>
        </w:numPr>
      </w:pPr>
      <w:r>
        <w:t xml:space="preserve">Lead the preparation for PPS internal audit and PV inspections worldwide in collaboration with RDQA, accountable for appropriate responses to PPS audits and PV inspections, and ensure completion of resulting action plans and effectiveness checks</w:t>
      </w:r>
    </w:p>
    <w:p>
      <w:pPr>
        <w:pStyle w:val="Compact"/>
        <w:numPr>
          <w:numId w:val="1001"/>
          <w:ilvl w:val="0"/>
        </w:numPr>
      </w:pPr>
      <w:r>
        <w:t xml:space="preserve">Proactive member of ASCE LT responsible for driving culture and performance through role model shared leadership to achieve PPS strategies</w:t>
      </w:r>
    </w:p>
    <w:p>
      <w:pPr>
        <w:pStyle w:val="Compact"/>
        <w:numPr>
          <w:numId w:val="1001"/>
          <w:ilvl w:val="0"/>
        </w:numPr>
      </w:pPr>
      <w:r>
        <w:t xml:space="preserve">Ensure appropriate and robust QC processes are in place to drive the quality and accuracy of safety submission documents</w:t>
      </w:r>
    </w:p>
    <w:p>
      <w:pPr>
        <w:pStyle w:val="Compact"/>
        <w:numPr>
          <w:numId w:val="1001"/>
          <w:ilvl w:val="0"/>
        </w:numPr>
      </w:pPr>
      <w:r>
        <w:t xml:space="preserve">Cultivates and motivates direct/indirect reports through coaching, mentoring, and by providing regular and meaningful feedback</w:t>
      </w:r>
    </w:p>
    <w:p>
      <w:pPr>
        <w:pStyle w:val="Compact"/>
        <w:numPr>
          <w:numId w:val="1001"/>
          <w:ilvl w:val="0"/>
        </w:numPr>
      </w:pPr>
      <w:r>
        <w:t xml:space="preserve">Performs special analyses and reviews, including system implementations and/or safety and compliance investigations</w:t>
      </w:r>
    </w:p>
    <w:p>
      <w:pPr>
        <w:pStyle w:val="Heading2"/>
      </w:pPr>
      <w:bookmarkStart w:id="23" w:name="qualifications-for-safety-director"/>
      <w:r>
        <w:t xml:space="preserve">Qualifications for safety director</w:t>
      </w:r>
      <w:bookmarkEnd w:id="23"/>
    </w:p>
    <w:p>
      <w:pPr>
        <w:pStyle w:val="Compact"/>
        <w:numPr>
          <w:numId w:val="1002"/>
          <w:ilvl w:val="0"/>
        </w:numPr>
      </w:pPr>
      <w:r>
        <w:t xml:space="preserve">Bachelor's degree or master's degree in health care/pharmaceutical related field</w:t>
      </w:r>
    </w:p>
    <w:p>
      <w:pPr>
        <w:pStyle w:val="Compact"/>
        <w:numPr>
          <w:numId w:val="1002"/>
          <w:ilvl w:val="0"/>
        </w:numPr>
      </w:pPr>
      <w:r>
        <w:t xml:space="preserve">Superior interpersonal skills (developing and maintaining positive relationships</w:t>
      </w:r>
    </w:p>
    <w:p>
      <w:pPr>
        <w:pStyle w:val="Compact"/>
        <w:numPr>
          <w:numId w:val="1002"/>
          <w:ilvl w:val="0"/>
        </w:numPr>
      </w:pPr>
      <w:r>
        <w:t xml:space="preserve">10 - 15 years’ experience in Management Consulting and/or Advisory related engagements, ideally with a top-tier firm and focused on Public Safety (some aspects of Police, Fire, 911, Integrated Justice</w:t>
      </w:r>
    </w:p>
    <w:p>
      <w:pPr>
        <w:pStyle w:val="Compact"/>
        <w:numPr>
          <w:numId w:val="1002"/>
          <w:ilvl w:val="0"/>
        </w:numPr>
      </w:pPr>
      <w:r>
        <w:t xml:space="preserve">Alternatively – experience with systems integration of Public Safety technology services</w:t>
      </w:r>
    </w:p>
    <w:p>
      <w:pPr>
        <w:pStyle w:val="Compact"/>
        <w:numPr>
          <w:numId w:val="1002"/>
          <w:ilvl w:val="0"/>
        </w:numPr>
      </w:pPr>
      <w:r>
        <w:t xml:space="preserve">Based in Toronto, Ottawa, Calgary, Edmonton or Vancouver</w:t>
      </w:r>
    </w:p>
    <w:p>
      <w:pPr>
        <w:pStyle w:val="Compact"/>
        <w:numPr>
          <w:numId w:val="1002"/>
          <w:ilvl w:val="0"/>
        </w:numPr>
      </w:pPr>
      <w:r>
        <w:t xml:space="preserve">Bachelors degree in Material Science, Electrical or Mechanical Engineering, or proven track record of a minimum of 8 years in Device Safety/Compliance Function for consumer digital or medical devices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