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https://www.velvetjobs.com/job-descriptions/safety-compliance-manager</w:t>
        </w:r>
      </w:hyperlink>
    </w:p>
    <w:p>
      <w:pPr>
        <w:pStyle w:val="Heading1"/>
      </w:pPr>
      <w:bookmarkStart w:id="21" w:name="example-of-safety-compliance-manager-job-description"/>
      <w:r>
        <w:t xml:space="preserve">Example of Safety &amp; Compliance Manager Job Description</w:t>
      </w:r>
      <w:bookmarkEnd w:id="21"/>
    </w:p>
    <w:p>
      <w:pPr>
        <w:pStyle w:val="Compact"/>
      </w:pPr>
      <w:r>
        <w:t xml:space="preserve">Our innovative and growing company is hiring for a safety &amp; compliance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fety-compliance-manager"/>
      <w:r>
        <w:t xml:space="preserve">Responsibilities for safety &amp; compliance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the Health and Safety Manager in preparing H&amp;S strategies and internal policies, highlighting 'gaps' in policy and proposing practical solutions</w:t>
      </w:r>
    </w:p>
    <w:p>
      <w:pPr>
        <w:pStyle w:val="Compact"/>
        <w:numPr>
          <w:numId w:val="1001"/>
          <w:ilvl w:val="0"/>
        </w:numPr>
      </w:pPr>
      <w:r>
        <w:t xml:space="preserve">Advise management on ACOP, for best practice H&amp;S activity and concerns</w:t>
      </w:r>
    </w:p>
    <w:p>
      <w:pPr>
        <w:pStyle w:val="Compact"/>
        <w:numPr>
          <w:numId w:val="1001"/>
          <w:ilvl w:val="0"/>
        </w:numPr>
      </w:pPr>
      <w:r>
        <w:t xml:space="preserve">Support the training department to design, develop and deliver training on new and existing H&amp;S issues</w:t>
      </w:r>
    </w:p>
    <w:p>
      <w:pPr>
        <w:pStyle w:val="Compact"/>
        <w:numPr>
          <w:numId w:val="1001"/>
          <w:ilvl w:val="0"/>
        </w:numPr>
      </w:pPr>
      <w:r>
        <w:t xml:space="preserve">Ensure our sites are compliant with all H&amp;S legislation</w:t>
      </w:r>
    </w:p>
    <w:p>
      <w:pPr>
        <w:pStyle w:val="Compact"/>
        <w:numPr>
          <w:numId w:val="1001"/>
          <w:ilvl w:val="0"/>
        </w:numPr>
      </w:pPr>
      <w:r>
        <w:t xml:space="preserve">Review risk assessments/safe working practices put together by compliance officers for work activities</w:t>
      </w:r>
    </w:p>
    <w:p>
      <w:pPr>
        <w:pStyle w:val="Compact"/>
        <w:numPr>
          <w:numId w:val="1001"/>
          <w:ilvl w:val="0"/>
        </w:numPr>
      </w:pPr>
      <w:r>
        <w:t xml:space="preserve">Investigate incidents, accidents, complaints and produce reports for management making relevant recommendations</w:t>
      </w:r>
    </w:p>
    <w:p>
      <w:pPr>
        <w:pStyle w:val="Compact"/>
        <w:numPr>
          <w:numId w:val="1001"/>
          <w:ilvl w:val="0"/>
        </w:numPr>
      </w:pPr>
      <w:r>
        <w:t xml:space="preserve">Facilitate hazard based safety risk assessments</w:t>
      </w:r>
    </w:p>
    <w:p>
      <w:pPr>
        <w:pStyle w:val="Compact"/>
        <w:numPr>
          <w:numId w:val="1001"/>
          <w:ilvl w:val="0"/>
        </w:numPr>
      </w:pPr>
      <w:r>
        <w:t xml:space="preserve">Manage safety and regulatory approval activities</w:t>
      </w:r>
    </w:p>
    <w:p>
      <w:pPr>
        <w:pStyle w:val="Compact"/>
        <w:numPr>
          <w:numId w:val="1001"/>
          <w:ilvl w:val="0"/>
        </w:numPr>
      </w:pPr>
      <w:r>
        <w:t xml:space="preserve">Carry out root cause analysis in case of safety incidents and non-compliances according to 8D approach and support event reporting activities</w:t>
      </w:r>
    </w:p>
    <w:p>
      <w:pPr>
        <w:pStyle w:val="Compact"/>
        <w:numPr>
          <w:numId w:val="1001"/>
          <w:ilvl w:val="0"/>
        </w:numPr>
      </w:pPr>
      <w:r>
        <w:t xml:space="preserve">Interpret codes, standards, and regulations</w:t>
      </w:r>
    </w:p>
    <w:p>
      <w:pPr>
        <w:pStyle w:val="Heading2"/>
      </w:pPr>
      <w:bookmarkStart w:id="23" w:name="qualifications-for-safety-compliance-manager"/>
      <w:r>
        <w:t xml:space="preserve">Qualifications for safety &amp; compliance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 results while working with technical and non-technical business owners</w:t>
      </w:r>
    </w:p>
    <w:p>
      <w:pPr>
        <w:pStyle w:val="Compact"/>
        <w:numPr>
          <w:numId w:val="1002"/>
          <w:ilvl w:val="0"/>
        </w:numPr>
      </w:pPr>
      <w:r>
        <w:t xml:space="preserve">Prepare the PID in consultation with the Business PM</w:t>
      </w:r>
    </w:p>
    <w:p>
      <w:pPr>
        <w:pStyle w:val="Compact"/>
        <w:numPr>
          <w:numId w:val="1002"/>
          <w:ilvl w:val="0"/>
        </w:numPr>
      </w:pPr>
      <w:r>
        <w:t xml:space="preserve">Ensure GxP specific requirements are met, timely production of Supplier Assessments, Validation Plans, User Requirements, Test Plans</w:t>
      </w:r>
    </w:p>
    <w:p>
      <w:pPr>
        <w:pStyle w:val="Compact"/>
        <w:numPr>
          <w:numId w:val="1002"/>
          <w:ilvl w:val="0"/>
        </w:numPr>
      </w:pPr>
      <w:r>
        <w:t xml:space="preserve">Ensure data privacy requirements are documented and complied with</w:t>
      </w:r>
    </w:p>
    <w:p>
      <w:pPr>
        <w:pStyle w:val="Compact"/>
        <w:numPr>
          <w:numId w:val="1002"/>
          <w:ilvl w:val="0"/>
        </w:numPr>
      </w:pPr>
      <w:r>
        <w:t xml:space="preserve">Ensure appropriate and timely approval of technical decisions via RB Technical Review Board (TRB)</w:t>
      </w:r>
    </w:p>
    <w:p>
      <w:pPr>
        <w:pStyle w:val="Compact"/>
        <w:numPr>
          <w:numId w:val="1002"/>
          <w:ilvl w:val="0"/>
        </w:numPr>
      </w:pPr>
      <w:r>
        <w:t xml:space="preserve">Work with Technical Project Manager to ensure infrastructure is delivered on time and to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fety-complia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fety-complia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2021-10-28T13:22:52Z</dcterms:created>
  <dcterms:modified xsi:type="dcterms:W3CDTF">2021-10-28T13:22:52Z</dcterms:modified>
</cp:coreProperties>
</file>