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https://www.velvetjobs.com/job-descriptions/rn-telemetry</w:t>
        </w:r>
      </w:hyperlink>
    </w:p>
    <w:p>
      <w:pPr>
        <w:pStyle w:val="Heading1"/>
      </w:pPr>
      <w:bookmarkStart w:id="21" w:name="example-of-rn-telemetry-job-description"/>
      <w:r>
        <w:t xml:space="preserve">Example of RN-Telemetry Job Description</w:t>
      </w:r>
      <w:bookmarkEnd w:id="21"/>
    </w:p>
    <w:p>
      <w:pPr>
        <w:pStyle w:val="Compact"/>
      </w:pPr>
      <w:r>
        <w:t xml:space="preserve">Our company is looking to fill the role of rn-telemetry. To join our growing team, please review the list of responsibilities and qualifications.</w:t>
      </w:r>
    </w:p>
    <w:p>
      <w:pPr>
        <w:pStyle w:val="Heading2"/>
      </w:pPr>
      <w:bookmarkStart w:id="22" w:name="responsibilities-for-rn-telemetry"/>
      <w:r>
        <w:t xml:space="preserve">Responsibilities for rn-telemetry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in departmental in-services in a consistent manner</w:t>
      </w:r>
    </w:p>
    <w:p>
      <w:pPr>
        <w:pStyle w:val="Compact"/>
        <w:numPr>
          <w:numId w:val="1001"/>
          <w:ilvl w:val="0"/>
        </w:numPr>
      </w:pPr>
      <w:r>
        <w:t xml:space="preserve">Respond to identified team and/or patient care needs by directly assisting staff members</w:t>
      </w:r>
    </w:p>
    <w:p>
      <w:pPr>
        <w:pStyle w:val="Compact"/>
        <w:numPr>
          <w:numId w:val="1001"/>
          <w:ilvl w:val="0"/>
        </w:numPr>
      </w:pPr>
      <w:r>
        <w:t xml:space="preserve">Adapt and accommodate to changes in daily routine in a positive manner</w:t>
      </w:r>
    </w:p>
    <w:p>
      <w:pPr>
        <w:pStyle w:val="Compact"/>
        <w:numPr>
          <w:numId w:val="1001"/>
          <w:ilvl w:val="0"/>
        </w:numPr>
      </w:pPr>
      <w:r>
        <w:t xml:space="preserve">Behaviorally support the goals and objectives of the department</w:t>
      </w:r>
    </w:p>
    <w:p>
      <w:pPr>
        <w:pStyle w:val="Compact"/>
        <w:numPr>
          <w:numId w:val="1001"/>
          <w:ilvl w:val="0"/>
        </w:numPr>
      </w:pPr>
      <w:r>
        <w:t xml:space="preserve">Facilitate the integration of new personnel into the group in a positive, non-threatening manner</w:t>
      </w:r>
    </w:p>
    <w:p>
      <w:pPr>
        <w:pStyle w:val="Compact"/>
        <w:numPr>
          <w:numId w:val="1001"/>
          <w:ilvl w:val="0"/>
        </w:numPr>
      </w:pPr>
      <w:r>
        <w:t xml:space="preserve">Plans care appropriately based on needs identified during initial and on-going assessments</w:t>
      </w:r>
    </w:p>
    <w:p>
      <w:pPr>
        <w:pStyle w:val="Compact"/>
        <w:numPr>
          <w:numId w:val="1001"/>
          <w:ilvl w:val="0"/>
        </w:numPr>
      </w:pPr>
      <w:r>
        <w:t xml:space="preserve">Coordinates nursing care and advocates for patient needs so that all appropriate disciplines are informed of and participating in the plan of care</w:t>
      </w:r>
    </w:p>
    <w:p>
      <w:pPr>
        <w:pStyle w:val="Heading2"/>
      </w:pPr>
      <w:bookmarkStart w:id="23" w:name="qualifications-for-rn-telemetry"/>
      <w:r>
        <w:t xml:space="preserve">Qualifications for rn-telemetry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as a Registered Nurse required</w:t>
      </w:r>
    </w:p>
    <w:p>
      <w:pPr>
        <w:pStyle w:val="Compact"/>
        <w:numPr>
          <w:numId w:val="1002"/>
          <w:ilvl w:val="0"/>
        </w:numPr>
      </w:pPr>
      <w:r>
        <w:t xml:space="preserve">Fostering a positive interactive team milieu</w:t>
      </w:r>
    </w:p>
    <w:p>
      <w:pPr>
        <w:pStyle w:val="Compact"/>
        <w:numPr>
          <w:numId w:val="1002"/>
          <w:ilvl w:val="0"/>
        </w:numPr>
      </w:pPr>
      <w:r>
        <w:t xml:space="preserve">Facilitates optimal environment to support orientation, competency validation</w:t>
      </w:r>
    </w:p>
    <w:p>
      <w:pPr>
        <w:pStyle w:val="Compact"/>
        <w:numPr>
          <w:numId w:val="1002"/>
          <w:ilvl w:val="0"/>
        </w:numPr>
      </w:pPr>
      <w:r>
        <w:t xml:space="preserve">BLS (AHA) certification and ACLS required</w:t>
      </w:r>
    </w:p>
    <w:p>
      <w:pPr>
        <w:pStyle w:val="Compact"/>
        <w:numPr>
          <w:numId w:val="1002"/>
          <w:ilvl w:val="0"/>
        </w:numPr>
      </w:pPr>
      <w:r>
        <w:t xml:space="preserve">1-2 years of previous experience or hired through the RN Versant Program</w:t>
      </w:r>
    </w:p>
    <w:p>
      <w:pPr>
        <w:pStyle w:val="Compact"/>
        <w:numPr>
          <w:numId w:val="1002"/>
          <w:ilvl w:val="0"/>
        </w:numPr>
      </w:pPr>
      <w:r>
        <w:t xml:space="preserve">BLS and ACLS (issued by AHA)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n-telemet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n-telemet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2021-10-28T18:31:03Z</dcterms:created>
  <dcterms:modified xsi:type="dcterms:W3CDTF">2021-10-28T18:31:03Z</dcterms:modified>
</cp:coreProperties>
</file>