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https://www.velvetjobs.com/job-descriptions/rn-senior</w:t>
        </w:r>
      </w:hyperlink>
    </w:p>
    <w:p>
      <w:pPr>
        <w:pStyle w:val="Heading1"/>
      </w:pPr>
      <w:bookmarkStart w:id="21" w:name="example-of-rn-senior-job-description"/>
      <w:r>
        <w:t xml:space="preserve">Example of RN Senior Job Description</w:t>
      </w:r>
      <w:bookmarkEnd w:id="21"/>
    </w:p>
    <w:p>
      <w:pPr>
        <w:pStyle w:val="Compact"/>
      </w:pPr>
      <w:r>
        <w:t xml:space="preserve">Our company is hiring for a RN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rn-senior"/>
      <w:r>
        <w:t xml:space="preserve">Responsibilities for RN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regulatory responsibilities as needed relating to the regulatory standards of accrediting and licensure agencies</w:t>
      </w:r>
    </w:p>
    <w:p>
      <w:pPr>
        <w:pStyle w:val="Compact"/>
        <w:numPr>
          <w:numId w:val="1001"/>
          <w:ilvl w:val="0"/>
        </w:numPr>
      </w:pPr>
      <w:r>
        <w:t xml:space="preserve">Will staff cases to maintain skill set as needed</w:t>
      </w:r>
    </w:p>
    <w:p>
      <w:pPr>
        <w:pStyle w:val="Compact"/>
        <w:numPr>
          <w:numId w:val="1001"/>
          <w:ilvl w:val="0"/>
        </w:numPr>
      </w:pPr>
      <w:r>
        <w:t xml:space="preserve">The Nurse Senior case Manager will conduct psychosocial assessments to determine needs of Veterans and family members</w:t>
      </w:r>
    </w:p>
    <w:p>
      <w:pPr>
        <w:pStyle w:val="Compact"/>
        <w:numPr>
          <w:numId w:val="1001"/>
          <w:ilvl w:val="0"/>
        </w:numPr>
      </w:pPr>
      <w:r>
        <w:t xml:space="preserve">The Nurse Senior Case Manager is an active participant in the treatment planning process with other disciplines</w:t>
      </w:r>
    </w:p>
    <w:p>
      <w:pPr>
        <w:pStyle w:val="Compact"/>
        <w:numPr>
          <w:numId w:val="1001"/>
          <w:ilvl w:val="0"/>
        </w:numPr>
      </w:pPr>
      <w:r>
        <w:t xml:space="preserve">The Nurse Senior Case Manager will participate in discharge planning with other disciplines and will be responsible for ensuring that discharge plans are executed in a manner that is timely and appropriate</w:t>
      </w:r>
    </w:p>
    <w:p>
      <w:pPr>
        <w:pStyle w:val="Compact"/>
        <w:numPr>
          <w:numId w:val="1001"/>
          <w:ilvl w:val="0"/>
        </w:numPr>
      </w:pPr>
      <w:r>
        <w:t xml:space="preserve">The Nurse Senior Case manager will provide individual, family and group counseling as appropriate</w:t>
      </w:r>
    </w:p>
    <w:p>
      <w:pPr>
        <w:pStyle w:val="Compact"/>
        <w:numPr>
          <w:numId w:val="1001"/>
          <w:ilvl w:val="0"/>
        </w:numPr>
      </w:pPr>
      <w:r>
        <w:t xml:space="preserve">The Nurse Senior Case Manager will provide consultation/education to Veterans and families on community resources, advance directives and VA benefits</w:t>
      </w:r>
    </w:p>
    <w:p>
      <w:pPr>
        <w:pStyle w:val="Compact"/>
        <w:numPr>
          <w:numId w:val="1001"/>
          <w:ilvl w:val="0"/>
        </w:numPr>
      </w:pPr>
      <w:r>
        <w:t xml:space="preserve">The Nurse Senior Case Manager will act as a consultant to other team/staff members</w:t>
      </w:r>
    </w:p>
    <w:p>
      <w:pPr>
        <w:pStyle w:val="Compact"/>
        <w:numPr>
          <w:numId w:val="1001"/>
          <w:ilvl w:val="0"/>
        </w:numPr>
      </w:pPr>
      <w:r>
        <w:t xml:space="preserve">The Nurse Senior Case Manger will act as liaison between VA and community resources, to include marketing and public relation duties as needed</w:t>
      </w:r>
    </w:p>
    <w:p>
      <w:pPr>
        <w:pStyle w:val="Compact"/>
        <w:numPr>
          <w:numId w:val="1001"/>
          <w:ilvl w:val="0"/>
        </w:numPr>
      </w:pPr>
      <w:r>
        <w:t xml:space="preserve">The Nurse Senior Case Manager will provide case management to Veterans and families, as needed, throughout the continuum of care</w:t>
      </w:r>
    </w:p>
    <w:p>
      <w:pPr>
        <w:pStyle w:val="Heading2"/>
      </w:pPr>
      <w:bookmarkStart w:id="23" w:name="qualifications-for-rn-senior"/>
      <w:r>
        <w:t xml:space="preserve">Qualifications for RN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Influencing others -- particularly those outside of direct reporting relationships</w:t>
      </w:r>
    </w:p>
    <w:p>
      <w:pPr>
        <w:pStyle w:val="Compact"/>
        <w:numPr>
          <w:numId w:val="1002"/>
          <w:ilvl w:val="0"/>
        </w:numPr>
      </w:pPr>
      <w:r>
        <w:t xml:space="preserve">Must have commitment to excellence in customer service that results in positive member and stakeholder feedback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demands -- must be able to balance multiple priorities</w:t>
      </w:r>
    </w:p>
    <w:p>
      <w:pPr>
        <w:pStyle w:val="Compact"/>
        <w:numPr>
          <w:numId w:val="1002"/>
          <w:ilvl w:val="0"/>
        </w:numPr>
      </w:pPr>
      <w:r>
        <w:t xml:space="preserve">Requires skills to successfully manage customer relationships for special contracts</w:t>
      </w:r>
    </w:p>
    <w:p>
      <w:pPr>
        <w:pStyle w:val="Compact"/>
        <w:numPr>
          <w:numId w:val="1002"/>
          <w:ilvl w:val="0"/>
        </w:numPr>
      </w:pPr>
      <w:r>
        <w:t xml:space="preserve">EWork workforce management</w:t>
      </w:r>
    </w:p>
    <w:p>
      <w:pPr>
        <w:pStyle w:val="Compact"/>
        <w:numPr>
          <w:numId w:val="1002"/>
          <w:ilvl w:val="0"/>
        </w:numPr>
      </w:pPr>
      <w:r>
        <w:t xml:space="preserve">Must be able to exercise appropriate judgment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2021-10-28T18:34:56Z</dcterms:created>
  <dcterms:modified xsi:type="dcterms:W3CDTF">2021-10-28T18:34:56Z</dcterms:modified>
</cp:coreProperties>
</file>