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https://www.velvetjobs.com/job-descriptions/rn-labor-delivery</w:t>
        </w:r>
      </w:hyperlink>
    </w:p>
    <w:p>
      <w:pPr>
        <w:pStyle w:val="Heading1"/>
      </w:pPr>
      <w:bookmarkStart w:id="21" w:name="example-of-rn-labor-delivery-job-description"/>
      <w:r>
        <w:t xml:space="preserve">Example of RN-Labor &amp; Delivery Job Description</w:t>
      </w:r>
      <w:bookmarkEnd w:id="21"/>
    </w:p>
    <w:p>
      <w:pPr>
        <w:pStyle w:val="Compact"/>
      </w:pPr>
      <w:r>
        <w:t xml:space="preserve">Our company is hiring for a rn-labor &amp; delivery. To join our growing team, please review the list of responsibilities and qualifications.</w:t>
      </w:r>
    </w:p>
    <w:p>
      <w:pPr>
        <w:pStyle w:val="Heading2"/>
      </w:pPr>
      <w:bookmarkStart w:id="22" w:name="responsibilities-for-rn-labor-delivery"/>
      <w:r>
        <w:t xml:space="preserve">Responsibilities for rn-labor &amp;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both the baby’s and mother’s vital signs including heart rate and blood pressure</w:t>
      </w:r>
    </w:p>
    <w:p>
      <w:pPr>
        <w:pStyle w:val="Compact"/>
        <w:numPr>
          <w:numId w:val="1001"/>
          <w:ilvl w:val="0"/>
        </w:numPr>
      </w:pPr>
      <w:r>
        <w:t xml:space="preserve">Times contractions</w:t>
      </w:r>
    </w:p>
    <w:p>
      <w:pPr>
        <w:pStyle w:val="Compact"/>
        <w:numPr>
          <w:numId w:val="1001"/>
          <w:ilvl w:val="0"/>
        </w:numPr>
      </w:pPr>
      <w:r>
        <w:t xml:space="preserve">Identifies and assists with handling complications</w:t>
      </w:r>
    </w:p>
    <w:p>
      <w:pPr>
        <w:pStyle w:val="Compact"/>
        <w:numPr>
          <w:numId w:val="1001"/>
          <w:ilvl w:val="0"/>
        </w:numPr>
      </w:pPr>
      <w:r>
        <w:t xml:space="preserve">Helps administer medications and epidurals</w:t>
      </w:r>
    </w:p>
    <w:p>
      <w:pPr>
        <w:pStyle w:val="Compact"/>
        <w:numPr>
          <w:numId w:val="1001"/>
          <w:ilvl w:val="0"/>
        </w:numPr>
      </w:pPr>
      <w:r>
        <w:t xml:space="preserve">Aids in inducing labor</w:t>
      </w:r>
    </w:p>
    <w:p>
      <w:pPr>
        <w:pStyle w:val="Compact"/>
        <w:numPr>
          <w:numId w:val="1001"/>
          <w:ilvl w:val="0"/>
        </w:numPr>
      </w:pPr>
      <w:r>
        <w:t xml:space="preserve">Coaches new mother throughout the duration of the labor and delivery</w:t>
      </w:r>
    </w:p>
    <w:p>
      <w:pPr>
        <w:pStyle w:val="Compact"/>
        <w:numPr>
          <w:numId w:val="1001"/>
          <w:ilvl w:val="0"/>
        </w:numPr>
      </w:pPr>
      <w:r>
        <w:t xml:space="preserve">Utilizes the nursing process and collaborates with interdisciplinary team members in caring for patients</w:t>
      </w:r>
    </w:p>
    <w:p>
      <w:pPr>
        <w:pStyle w:val="Compact"/>
        <w:numPr>
          <w:numId w:val="1001"/>
          <w:ilvl w:val="0"/>
        </w:numPr>
      </w:pPr>
      <w:r>
        <w:t xml:space="preserve">Develops initiates and executes a patient plan of care according to the individualized needs of the patient, as prescribed by Physician and/or hospital policy including patient and family instruction</w:t>
      </w:r>
    </w:p>
    <w:p>
      <w:pPr>
        <w:pStyle w:val="Compact"/>
        <w:numPr>
          <w:numId w:val="1001"/>
          <w:ilvl w:val="0"/>
        </w:numPr>
      </w:pPr>
      <w:r>
        <w:t xml:space="preserve">Participates in department or unit performance improvement activities, may include shared governance</w:t>
      </w:r>
    </w:p>
    <w:p>
      <w:pPr>
        <w:pStyle w:val="Compact"/>
        <w:numPr>
          <w:numId w:val="1001"/>
          <w:ilvl w:val="0"/>
        </w:numPr>
      </w:pPr>
      <w:r>
        <w:t xml:space="preserve">Utilizes clinical expertise &amp; guidance to other units/departments in support of the patient’s longitudinal plan of care</w:t>
      </w:r>
    </w:p>
    <w:p>
      <w:pPr>
        <w:pStyle w:val="Heading2"/>
      </w:pPr>
      <w:bookmarkStart w:id="23" w:name="qualifications-for-rn-labor-delivery"/>
      <w:r>
        <w:t xml:space="preserve">Qualifications for rn-labor &amp;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Licensure and/or Certification</w:t>
      </w:r>
    </w:p>
    <w:p>
      <w:pPr>
        <w:pStyle w:val="Compact"/>
        <w:numPr>
          <w:numId w:val="1002"/>
          <w:ilvl w:val="0"/>
        </w:numPr>
      </w:pPr>
      <w:r>
        <w:t xml:space="preserve">Ability to use and apply effective communication and interpersonal relationship skills</w:t>
      </w:r>
    </w:p>
    <w:p>
      <w:pPr>
        <w:pStyle w:val="Compact"/>
        <w:numPr>
          <w:numId w:val="1002"/>
          <w:ilvl w:val="0"/>
        </w:numPr>
      </w:pPr>
      <w:r>
        <w:t xml:space="preserve">Associate's degree in Nursing required from an Accredited School of Nursing</w:t>
      </w:r>
    </w:p>
    <w:p>
      <w:pPr>
        <w:pStyle w:val="Compact"/>
        <w:numPr>
          <w:numId w:val="1002"/>
          <w:ilvl w:val="0"/>
        </w:numPr>
      </w:pPr>
      <w:r>
        <w:t xml:space="preserve">Advanced Fetal Monitoring certification may be obtained within 90 days of hire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School of Nursing - Must be Obtained within 4 years of hire if hired after 2015</w:t>
      </w:r>
    </w:p>
    <w:p>
      <w:pPr>
        <w:pStyle w:val="Compact"/>
        <w:numPr>
          <w:numId w:val="1002"/>
          <w:ilvl w:val="0"/>
        </w:numPr>
      </w:pPr>
      <w:r>
        <w:t xml:space="preserve">NRP - Neonatal Resuscitation Program - Certification - Must be Obtained within 3 months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labor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labor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2021-10-28T13:09:29Z</dcterms:created>
  <dcterms:modified xsi:type="dcterms:W3CDTF">2021-10-28T13:09:29Z</dcterms:modified>
</cp:coreProperties>
</file>