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https://www.velvetjobs.com/job-descriptions/rn-inpatient</w:t>
        </w:r>
      </w:hyperlink>
    </w:p>
    <w:p>
      <w:pPr>
        <w:pStyle w:val="Heading1"/>
      </w:pPr>
      <w:bookmarkStart w:id="21" w:name="example-of-rn-inpatient-job-description"/>
      <w:r>
        <w:t xml:space="preserve">Example of RN Inpatient Job Description</w:t>
      </w:r>
      <w:bookmarkEnd w:id="21"/>
    </w:p>
    <w:p>
      <w:pPr>
        <w:pStyle w:val="Compact"/>
      </w:pPr>
      <w:r>
        <w:t xml:space="preserve">Our company is growing rapidly and is hiring for a RN inpatient.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n-inpatient"/>
      <w:r>
        <w:t xml:space="preserve">Responsibilities for RN inpatient</w:t>
      </w:r>
      <w:bookmarkEnd w:id="22"/>
    </w:p>
    <w:p>
      <w:pPr>
        <w:pStyle w:val="Compact"/>
        <w:numPr>
          <w:numId w:val="1001"/>
          <w:ilvl w:val="0"/>
        </w:numPr>
      </w:pPr>
      <w:r>
        <w:t xml:space="preserve">Directs and coordinates nursing activities within assigned operating room</w:t>
      </w:r>
    </w:p>
    <w:p>
      <w:pPr>
        <w:pStyle w:val="Compact"/>
        <w:numPr>
          <w:numId w:val="1001"/>
          <w:ilvl w:val="0"/>
        </w:numPr>
      </w:pPr>
      <w:r>
        <w:t xml:space="preserve">Supervises and assists operative teams in aseptic technique</w:t>
      </w:r>
    </w:p>
    <w:p>
      <w:pPr>
        <w:pStyle w:val="Compact"/>
        <w:numPr>
          <w:numId w:val="1001"/>
          <w:ilvl w:val="0"/>
        </w:numPr>
      </w:pPr>
      <w:r>
        <w:t xml:space="preserve">Follows surgical procedures to anticipate needs of surgeon</w:t>
      </w:r>
    </w:p>
    <w:p>
      <w:pPr>
        <w:pStyle w:val="Compact"/>
        <w:numPr>
          <w:numId w:val="1001"/>
          <w:ilvl w:val="0"/>
        </w:numPr>
      </w:pPr>
      <w:r>
        <w:t xml:space="preserve">Observes, interprets, documents and reports signs indicative of changes in patient's condition when patient receives local anesthesia</w:t>
      </w:r>
    </w:p>
    <w:p>
      <w:pPr>
        <w:pStyle w:val="Compact"/>
        <w:numPr>
          <w:numId w:val="1001"/>
          <w:ilvl w:val="0"/>
        </w:numPr>
      </w:pPr>
      <w:r>
        <w:t xml:space="preserve">Supervises ancillary personnel</w:t>
      </w:r>
    </w:p>
    <w:p>
      <w:pPr>
        <w:pStyle w:val="Compact"/>
        <w:numPr>
          <w:numId w:val="1001"/>
          <w:ilvl w:val="0"/>
        </w:numPr>
      </w:pPr>
      <w:r>
        <w:t xml:space="preserve">Maintains compliance with safety and preventative maintenance activities for all medicine and technical advanced equipment to minimize failures and unsafe conditions</w:t>
      </w:r>
    </w:p>
    <w:p>
      <w:pPr>
        <w:pStyle w:val="Compact"/>
        <w:numPr>
          <w:numId w:val="1001"/>
          <w:ilvl w:val="0"/>
        </w:numPr>
      </w:pPr>
      <w:r>
        <w:t xml:space="preserve">Cleans, sterilizes (when appropriate), and prepares instruments, as needed, according to established protocols to ensure required levels of asepsis and availability</w:t>
      </w:r>
    </w:p>
    <w:p>
      <w:pPr>
        <w:pStyle w:val="Compact"/>
        <w:numPr>
          <w:numId w:val="1001"/>
          <w:ilvl w:val="0"/>
        </w:numPr>
      </w:pPr>
      <w:r>
        <w:t xml:space="preserve">Provide for accurate care and handling of specimens and cultures</w:t>
      </w:r>
    </w:p>
    <w:p>
      <w:pPr>
        <w:pStyle w:val="Compact"/>
        <w:numPr>
          <w:numId w:val="1001"/>
          <w:ilvl w:val="0"/>
        </w:numPr>
      </w:pPr>
      <w:r>
        <w:t xml:space="preserve">Assures proper handling of contaminated material</w:t>
      </w:r>
    </w:p>
    <w:p>
      <w:pPr>
        <w:pStyle w:val="Compact"/>
        <w:numPr>
          <w:numId w:val="1001"/>
          <w:ilvl w:val="0"/>
        </w:numPr>
      </w:pPr>
      <w:r>
        <w:t xml:space="preserve">Counts sponges, needles and instruments, per policy</w:t>
      </w:r>
    </w:p>
    <w:p>
      <w:pPr>
        <w:pStyle w:val="Heading2"/>
      </w:pPr>
      <w:bookmarkStart w:id="23" w:name="qualifications-for-rn-inpatient"/>
      <w:r>
        <w:t xml:space="preserve">Qualifications for RN inpatient</w:t>
      </w:r>
      <w:bookmarkEnd w:id="23"/>
    </w:p>
    <w:p>
      <w:pPr>
        <w:pStyle w:val="Compact"/>
        <w:numPr>
          <w:numId w:val="1002"/>
          <w:ilvl w:val="0"/>
        </w:numPr>
      </w:pPr>
      <w:r>
        <w:t xml:space="preserve">Must regularly lift and/or move up to 25 pounds, frequently lift and/or move up to 50 pounds and occasionally lift and/or move a patient</w:t>
      </w:r>
    </w:p>
    <w:p>
      <w:pPr>
        <w:pStyle w:val="Compact"/>
        <w:numPr>
          <w:numId w:val="1002"/>
          <w:ilvl w:val="0"/>
        </w:numPr>
      </w:pPr>
      <w:r>
        <w:t xml:space="preserve">A recent graduate who has completed pre-licensure nursing program typically within the last 12 months and/or less than 12 months of direct patient care experience and or acute care nursing experience required</w:t>
      </w:r>
    </w:p>
    <w:p>
      <w:pPr>
        <w:pStyle w:val="Compact"/>
        <w:numPr>
          <w:numId w:val="1002"/>
          <w:ilvl w:val="0"/>
        </w:numPr>
      </w:pPr>
      <w:r>
        <w:t xml:space="preserve">1-2 years’ experience in Inpatient Rehab preferred</w:t>
      </w:r>
    </w:p>
    <w:p>
      <w:pPr>
        <w:pStyle w:val="Compact"/>
        <w:numPr>
          <w:numId w:val="1002"/>
          <w:ilvl w:val="0"/>
        </w:numPr>
      </w:pPr>
      <w:r>
        <w:t xml:space="preserve">A mimimum of 12 months of acute care nursing experience but new to specialty of hire required</w:t>
      </w:r>
    </w:p>
    <w:p>
      <w:pPr>
        <w:pStyle w:val="Compact"/>
        <w:numPr>
          <w:numId w:val="1002"/>
          <w:ilvl w:val="0"/>
        </w:numPr>
      </w:pPr>
      <w:r>
        <w:t xml:space="preserve">Required a Registered Nurse degree</w:t>
      </w:r>
    </w:p>
    <w:p>
      <w:pPr>
        <w:pStyle w:val="Compact"/>
        <w:numPr>
          <w:numId w:val="1002"/>
          <w:ilvl w:val="0"/>
        </w:numPr>
      </w:pPr>
      <w:r>
        <w:t xml:space="preserve">Working knowledge and ability to apply professional standards of practice in work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n-inpati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n-inpati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2021-10-28T18:33:02Z</dcterms:created>
  <dcterms:modified xsi:type="dcterms:W3CDTF">2021-10-28T18:33:02Z</dcterms:modified>
</cp:coreProperties>
</file>