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https://www.velvetjobs.com/job-descriptions/rn-home-health</w:t>
        </w:r>
      </w:hyperlink>
    </w:p>
    <w:p>
      <w:pPr>
        <w:pStyle w:val="Heading1"/>
      </w:pPr>
      <w:bookmarkStart w:id="21" w:name="example-of-rn-home-health-job-description"/>
      <w:r>
        <w:t xml:space="preserve">Example of RN-Home Health Job Description</w:t>
      </w:r>
      <w:bookmarkEnd w:id="21"/>
    </w:p>
    <w:p>
      <w:pPr>
        <w:pStyle w:val="Compact"/>
      </w:pPr>
      <w:r>
        <w:t xml:space="preserve">Our growing company is hiring for a rn-home health. If you are looking for an exciting place to work, please take a look at the list of qualifications below.</w:t>
      </w:r>
    </w:p>
    <w:p>
      <w:pPr>
        <w:pStyle w:val="Heading2"/>
      </w:pPr>
      <w:bookmarkStart w:id="22" w:name="responsibilities-for-rn-home-health"/>
      <w:r>
        <w:t xml:space="preserve">Responsibilities for rn-home health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 Home Health policy, work assigned hours including rotating through weekend shifts and after hours call</w:t>
      </w:r>
    </w:p>
    <w:p>
      <w:pPr>
        <w:pStyle w:val="Compact"/>
        <w:numPr>
          <w:numId w:val="1001"/>
          <w:ilvl w:val="0"/>
        </w:numPr>
      </w:pPr>
      <w:r>
        <w:t xml:space="preserve">Demonstrate advancement of professional nursing practice through continuing education, community, professional organizations and committee activities</w:t>
      </w:r>
    </w:p>
    <w:p>
      <w:pPr>
        <w:pStyle w:val="Compact"/>
        <w:numPr>
          <w:numId w:val="1001"/>
          <w:ilvl w:val="0"/>
        </w:numPr>
      </w:pPr>
      <w:r>
        <w:t xml:space="preserve">Participate as preceptor in the orientation of new staff and/or students as assigned by supervisor</w:t>
      </w:r>
    </w:p>
    <w:p>
      <w:pPr>
        <w:pStyle w:val="Compact"/>
        <w:numPr>
          <w:numId w:val="1001"/>
          <w:ilvl w:val="0"/>
        </w:numPr>
      </w:pPr>
      <w:r>
        <w:t xml:space="preserve">Participate in the Continuous Quality Assurance process as defined in the department Continuous Quality Assurance plan</w:t>
      </w:r>
    </w:p>
    <w:p>
      <w:pPr>
        <w:pStyle w:val="Compact"/>
        <w:numPr>
          <w:numId w:val="1001"/>
          <w:ilvl w:val="0"/>
        </w:numPr>
      </w:pPr>
      <w:r>
        <w:t xml:space="preserve">Initiate, develop, and update the plan of care in accordance with the physician and other health professionals</w:t>
      </w:r>
    </w:p>
    <w:p>
      <w:pPr>
        <w:pStyle w:val="Compact"/>
        <w:numPr>
          <w:numId w:val="1001"/>
          <w:ilvl w:val="0"/>
        </w:numPr>
      </w:pPr>
      <w:r>
        <w:t xml:space="preserve">Possesses knowledge of developmental needs and competent in the assessment and treatment as it relates to the age of the patient population served</w:t>
      </w:r>
    </w:p>
    <w:p>
      <w:pPr>
        <w:pStyle w:val="Compact"/>
        <w:numPr>
          <w:numId w:val="1001"/>
          <w:ilvl w:val="0"/>
        </w:numPr>
      </w:pPr>
      <w:r>
        <w:t xml:space="preserve">Collaborates with the patient, family and members of the healthcare team</w:t>
      </w:r>
    </w:p>
    <w:p>
      <w:pPr>
        <w:pStyle w:val="Compact"/>
        <w:numPr>
          <w:numId w:val="1001"/>
          <w:ilvl w:val="0"/>
        </w:numPr>
      </w:pPr>
      <w:r>
        <w:t xml:space="preserve">Collaborate with team members, the patient, the patient’s family and others as appropriate in the development of a proactive discharge plan</w:t>
      </w:r>
    </w:p>
    <w:p>
      <w:pPr>
        <w:pStyle w:val="Compact"/>
        <w:numPr>
          <w:numId w:val="1001"/>
          <w:ilvl w:val="0"/>
        </w:numPr>
      </w:pPr>
      <w:r>
        <w:t xml:space="preserve">Performs procedures and treatments according to accepted department/unit protocols, guidelines, standards and the Nurse Practice Act</w:t>
      </w:r>
    </w:p>
    <w:p>
      <w:pPr>
        <w:pStyle w:val="Compact"/>
        <w:numPr>
          <w:numId w:val="1001"/>
          <w:ilvl w:val="0"/>
        </w:numPr>
      </w:pPr>
      <w:r>
        <w:t xml:space="preserve">Completes a comprehensive nursing assessment including but not limited to physical, functional, psychosocial, emotional, cognitive, sexual, cultural, age related, environmental, spiritual, transpersonal and economic factors in a systematic and ongoing process while honoring the uniqueness of the patient</w:t>
      </w:r>
    </w:p>
    <w:p>
      <w:pPr>
        <w:pStyle w:val="Heading2"/>
      </w:pPr>
      <w:bookmarkStart w:id="23" w:name="qualifications-for-rn-home-health"/>
      <w:r>
        <w:t xml:space="preserve">Qualifications for rn-home health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two years’ experience, at least one of which is in public health, home care or hospice nursing is preferred</w:t>
      </w:r>
    </w:p>
    <w:p>
      <w:pPr>
        <w:pStyle w:val="Compact"/>
        <w:numPr>
          <w:numId w:val="1002"/>
          <w:ilvl w:val="0"/>
        </w:numPr>
      </w:pPr>
      <w:r>
        <w:t xml:space="preserve">Current CPR, negative TB screen and Hepatitis consent</w:t>
      </w:r>
    </w:p>
    <w:p>
      <w:pPr>
        <w:pStyle w:val="Compact"/>
        <w:numPr>
          <w:numId w:val="1002"/>
          <w:ilvl w:val="0"/>
        </w:numPr>
      </w:pPr>
      <w:r>
        <w:t xml:space="preserve">One year prior professional nursing experience, home care experience preferred</w:t>
      </w:r>
    </w:p>
    <w:p>
      <w:pPr>
        <w:pStyle w:val="Compact"/>
        <w:numPr>
          <w:numId w:val="1002"/>
          <w:ilvl w:val="0"/>
        </w:numPr>
      </w:pPr>
      <w:r>
        <w:t xml:space="preserve">Current CPR before working with patient</w:t>
      </w:r>
    </w:p>
    <w:p>
      <w:pPr>
        <w:pStyle w:val="Compact"/>
        <w:numPr>
          <w:numId w:val="1002"/>
          <w:ilvl w:val="0"/>
        </w:numPr>
      </w:pPr>
      <w:r>
        <w:t xml:space="preserve">Current PPD or Chest X-Ray before working with patient</w:t>
      </w:r>
    </w:p>
    <w:p>
      <w:pPr>
        <w:pStyle w:val="Compact"/>
        <w:numPr>
          <w:numId w:val="1002"/>
          <w:ilvl w:val="0"/>
        </w:numPr>
      </w:pPr>
      <w:r>
        <w:t xml:space="preserve">Successful completion of all pre-employment testing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n-home-healt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n-home-healt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2021-10-28T13:19:07Z</dcterms:created>
  <dcterms:modified xsi:type="dcterms:W3CDTF">2021-10-28T13:19:07Z</dcterms:modified>
</cp:coreProperties>
</file>