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https://www.velvetjobs.com/job-descriptions/rn-home-health</w:t>
        </w:r>
      </w:hyperlink>
    </w:p>
    <w:p>
      <w:pPr>
        <w:pStyle w:val="Heading1"/>
      </w:pPr>
      <w:bookmarkStart w:id="21" w:name="example-of-rn-home-health-job-description"/>
      <w:r>
        <w:t xml:space="preserve">Example of RN-Home Health Job Description</w:t>
      </w:r>
      <w:bookmarkEnd w:id="21"/>
    </w:p>
    <w:p>
      <w:pPr>
        <w:pStyle w:val="Compact"/>
      </w:pPr>
      <w:r>
        <w:t xml:space="preserve">Our growing company is looking to fill the role of rn-home health. If you are looking for an exciting place to work, please take a look at the list of qualifications below.</w:t>
      </w:r>
    </w:p>
    <w:p>
      <w:pPr>
        <w:pStyle w:val="Heading2"/>
      </w:pPr>
      <w:bookmarkStart w:id="22" w:name="responsibilities-for-rn-home-health"/>
      <w:r>
        <w:t xml:space="preserve">Responsibilities for rn-home health</w:t>
      </w:r>
      <w:bookmarkEnd w:id="22"/>
    </w:p>
    <w:p>
      <w:pPr>
        <w:pStyle w:val="Compact"/>
        <w:numPr>
          <w:numId w:val="1001"/>
          <w:ilvl w:val="0"/>
        </w:numPr>
      </w:pPr>
      <w:r>
        <w:t xml:space="preserve">Meets or exceeds department productivity standard as defined in the Home Health policy by practicing good organizational and time management skills</w:t>
      </w:r>
    </w:p>
    <w:p>
      <w:pPr>
        <w:pStyle w:val="Compact"/>
        <w:numPr>
          <w:numId w:val="1001"/>
          <w:ilvl w:val="0"/>
        </w:numPr>
      </w:pPr>
      <w:r>
        <w:t xml:space="preserve">Per Home Health policy, works assigned hours including rotating through weekend shifts and after hours call</w:t>
      </w:r>
    </w:p>
    <w:p>
      <w:pPr>
        <w:pStyle w:val="Compact"/>
        <w:numPr>
          <w:numId w:val="1001"/>
          <w:ilvl w:val="0"/>
        </w:numPr>
      </w:pPr>
      <w:r>
        <w:t xml:space="preserve">Maintains professional expertise through attending mandatory department in-services and satisfactorily performing skills competencies</w:t>
      </w:r>
    </w:p>
    <w:p>
      <w:pPr>
        <w:pStyle w:val="Compact"/>
        <w:numPr>
          <w:numId w:val="1001"/>
          <w:ilvl w:val="0"/>
        </w:numPr>
      </w:pPr>
      <w:r>
        <w:t xml:space="preserve">Participates in the Continuous Quality Assurance process as defined in the department CQI plan</w:t>
      </w:r>
    </w:p>
    <w:p>
      <w:pPr>
        <w:pStyle w:val="Compact"/>
        <w:numPr>
          <w:numId w:val="1001"/>
          <w:ilvl w:val="0"/>
        </w:numPr>
      </w:pPr>
      <w:r>
        <w:t xml:space="preserve">Make initial nursing evaluation visit to communicate with physician and determine a plan of care</w:t>
      </w:r>
    </w:p>
    <w:p>
      <w:pPr>
        <w:pStyle w:val="Compact"/>
        <w:numPr>
          <w:numId w:val="1001"/>
          <w:ilvl w:val="0"/>
        </w:numPr>
      </w:pPr>
      <w:r>
        <w:t xml:space="preserve">Establish a compassionate environment by providing emotional, psychological, and spiritual support to patients, friends, and families</w:t>
      </w:r>
    </w:p>
    <w:p>
      <w:pPr>
        <w:pStyle w:val="Compact"/>
        <w:numPr>
          <w:numId w:val="1001"/>
          <w:ilvl w:val="0"/>
        </w:numPr>
      </w:pPr>
      <w:r>
        <w:t xml:space="preserve">Collaborate with patients and their families, members of a multidisciplinary team, to ensure optimal patient outcomes and enhancement of the patient experience</w:t>
      </w:r>
    </w:p>
    <w:p>
      <w:pPr>
        <w:pStyle w:val="Compact"/>
        <w:numPr>
          <w:numId w:val="1001"/>
          <w:ilvl w:val="0"/>
        </w:numPr>
      </w:pPr>
      <w:r>
        <w:t xml:space="preserve">Assess, collect, and analyze comprehensive objective, subjective, psychosocial, and cultural data pertinent to patient condition to determine the nursing diagnosis, patient needs and plan of care</w:t>
      </w:r>
    </w:p>
    <w:p>
      <w:pPr>
        <w:pStyle w:val="Compact"/>
        <w:numPr>
          <w:numId w:val="1001"/>
          <w:ilvl w:val="0"/>
        </w:numPr>
      </w:pPr>
      <w:r>
        <w:t xml:space="preserve">Develop an appropriate plan of care based on objective and subjective data, observations, and communications from patient and family and continuously review and revise the plan of care as patient condition warrants</w:t>
      </w:r>
    </w:p>
    <w:p>
      <w:pPr>
        <w:pStyle w:val="Compact"/>
        <w:numPr>
          <w:numId w:val="1001"/>
          <w:ilvl w:val="0"/>
        </w:numPr>
      </w:pPr>
      <w:r>
        <w:t xml:space="preserve">Prioritize and implemet the identified plan, coordinate care delivery, employ interventions to improve patient outcomes while providing a safe, respectful, and ethical practice environment</w:t>
      </w:r>
    </w:p>
    <w:p>
      <w:pPr>
        <w:pStyle w:val="Heading2"/>
      </w:pPr>
      <w:bookmarkStart w:id="23" w:name="qualifications-for-rn-home-health"/>
      <w:r>
        <w:t xml:space="preserve">Qualifications for rn-home health</w:t>
      </w:r>
      <w:bookmarkEnd w:id="23"/>
    </w:p>
    <w:p>
      <w:pPr>
        <w:pStyle w:val="Compact"/>
        <w:numPr>
          <w:numId w:val="1002"/>
          <w:ilvl w:val="0"/>
        </w:numPr>
      </w:pPr>
      <w:r>
        <w:t xml:space="preserve">BSN and PHN preferred</w:t>
      </w:r>
    </w:p>
    <w:p>
      <w:pPr>
        <w:pStyle w:val="Compact"/>
        <w:numPr>
          <w:numId w:val="1002"/>
          <w:ilvl w:val="0"/>
        </w:numPr>
      </w:pPr>
      <w:r>
        <w:t xml:space="preserve">One year of experience in Medical-Surgical nursing</w:t>
      </w:r>
    </w:p>
    <w:p>
      <w:pPr>
        <w:pStyle w:val="Compact"/>
        <w:numPr>
          <w:numId w:val="1002"/>
          <w:ilvl w:val="0"/>
        </w:numPr>
      </w:pPr>
      <w:r>
        <w:t xml:space="preserve">Recent IV experience preferred</w:t>
      </w:r>
    </w:p>
    <w:p>
      <w:pPr>
        <w:pStyle w:val="Compact"/>
        <w:numPr>
          <w:numId w:val="1002"/>
          <w:ilvl w:val="0"/>
        </w:numPr>
      </w:pPr>
      <w:r>
        <w:t xml:space="preserve">Meeting minimum requirement for RN III of clinical ladder</w:t>
      </w:r>
    </w:p>
    <w:p>
      <w:pPr>
        <w:pStyle w:val="Compact"/>
        <w:numPr>
          <w:numId w:val="1002"/>
          <w:ilvl w:val="0"/>
        </w:numPr>
      </w:pPr>
      <w:r>
        <w:t xml:space="preserve">Minimum of 1 year experience in health, home care or hospice nursing is preferred</w:t>
      </w:r>
    </w:p>
    <w:p>
      <w:pPr>
        <w:pStyle w:val="Compact"/>
        <w:numPr>
          <w:numId w:val="1002"/>
          <w:ilvl w:val="0"/>
        </w:numPr>
      </w:pPr>
      <w:r>
        <w:t xml:space="preserve">One year of experience as a registered nurse in a clinical care setting, home health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hom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hom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2021-10-28T13:08:10Z</dcterms:created>
  <dcterms:modified xsi:type="dcterms:W3CDTF">2021-10-28T13:08:10Z</dcterms:modified>
</cp:coreProperties>
</file>