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https://www.velvetjobs.com/job-descriptions/rn-critical-care</w:t>
        </w:r>
      </w:hyperlink>
    </w:p>
    <w:p>
      <w:pPr>
        <w:pStyle w:val="Heading1"/>
      </w:pPr>
      <w:bookmarkStart w:id="21" w:name="example-of-rn-critical-care-job-description"/>
      <w:r>
        <w:t xml:space="preserve">Example of RN Critical Care Job Description</w:t>
      </w:r>
      <w:bookmarkEnd w:id="21"/>
    </w:p>
    <w:p>
      <w:pPr>
        <w:pStyle w:val="Compact"/>
      </w:pPr>
      <w:r>
        <w:t xml:space="preserve">Our innovative and growing company is looking for a RN critical care.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n-critical-care"/>
      <w:r>
        <w:t xml:space="preserve">Responsibilities for RN critical care</w:t>
      </w:r>
      <w:bookmarkEnd w:id="22"/>
    </w:p>
    <w:p>
      <w:pPr>
        <w:pStyle w:val="Compact"/>
        <w:numPr>
          <w:numId w:val="1001"/>
          <w:ilvl w:val="0"/>
        </w:numPr>
      </w:pPr>
      <w:r>
        <w:t xml:space="preserve">Monitor/interpret hemodynamics</w:t>
      </w:r>
    </w:p>
    <w:p>
      <w:pPr>
        <w:pStyle w:val="Compact"/>
        <w:numPr>
          <w:numId w:val="1001"/>
          <w:ilvl w:val="0"/>
        </w:numPr>
      </w:pPr>
      <w:r>
        <w:t xml:space="preserve">Assist with invasive procedures</w:t>
      </w:r>
    </w:p>
    <w:p>
      <w:pPr>
        <w:pStyle w:val="Compact"/>
        <w:numPr>
          <w:numId w:val="1001"/>
          <w:ilvl w:val="0"/>
        </w:numPr>
      </w:pPr>
      <w:r>
        <w:t xml:space="preserve">Manage IABP</w:t>
      </w:r>
    </w:p>
    <w:p>
      <w:pPr>
        <w:pStyle w:val="Compact"/>
        <w:numPr>
          <w:numId w:val="1001"/>
          <w:ilvl w:val="0"/>
        </w:numPr>
      </w:pPr>
      <w:r>
        <w:t xml:space="preserve">Interpret ABG/Lab value</w:t>
      </w:r>
    </w:p>
    <w:p>
      <w:pPr>
        <w:pStyle w:val="Compact"/>
        <w:numPr>
          <w:numId w:val="1001"/>
          <w:ilvl w:val="0"/>
        </w:numPr>
      </w:pPr>
      <w:r>
        <w:t xml:space="preserve">Code blue team leader</w:t>
      </w:r>
    </w:p>
    <w:p>
      <w:pPr>
        <w:pStyle w:val="Compact"/>
        <w:numPr>
          <w:numId w:val="1001"/>
          <w:ilvl w:val="0"/>
        </w:numPr>
      </w:pPr>
      <w:r>
        <w:t xml:space="preserve">Provide direct care to critically ill patients to include</w:t>
      </w:r>
    </w:p>
    <w:p>
      <w:pPr>
        <w:pStyle w:val="Compact"/>
        <w:numPr>
          <w:numId w:val="1001"/>
          <w:ilvl w:val="0"/>
        </w:numPr>
      </w:pPr>
      <w:r>
        <w:t xml:space="preserve">Utilize various equipment and monitors to assess patient condition, provide therapeutic and diagnostic interventions, and respond to patient emergencies</w:t>
      </w:r>
    </w:p>
    <w:p>
      <w:pPr>
        <w:pStyle w:val="Compact"/>
        <w:numPr>
          <w:numId w:val="1001"/>
          <w:ilvl w:val="0"/>
        </w:numPr>
      </w:pPr>
      <w:r>
        <w:t xml:space="preserve">Organize and safely transport patients to other departments</w:t>
      </w:r>
    </w:p>
    <w:p>
      <w:pPr>
        <w:pStyle w:val="Compact"/>
        <w:numPr>
          <w:numId w:val="1001"/>
          <w:ilvl w:val="0"/>
        </w:numPr>
      </w:pPr>
      <w:r>
        <w:t xml:space="preserve">Keep Physician notified of changes in patient condition</w:t>
      </w:r>
    </w:p>
    <w:p>
      <w:pPr>
        <w:pStyle w:val="Compact"/>
        <w:numPr>
          <w:numId w:val="1001"/>
          <w:ilvl w:val="0"/>
        </w:numPr>
      </w:pPr>
      <w:r>
        <w:t xml:space="preserve">Interact with families to provide information and support</w:t>
      </w:r>
    </w:p>
    <w:p>
      <w:pPr>
        <w:pStyle w:val="Heading2"/>
      </w:pPr>
      <w:bookmarkStart w:id="23" w:name="qualifications-for-rn-critical-care"/>
      <w:r>
        <w:t xml:space="preserve">Qualifications for RN critical care</w:t>
      </w:r>
      <w:bookmarkEnd w:id="23"/>
    </w:p>
    <w:p>
      <w:pPr>
        <w:pStyle w:val="Compact"/>
        <w:numPr>
          <w:numId w:val="1002"/>
          <w:ilvl w:val="0"/>
        </w:numPr>
      </w:pPr>
      <w:r>
        <w:t xml:space="preserve">Basic Life Support (BLS) Certification and Advanced Cardiovascular Life Support (ACLS) certification within 90 days</w:t>
      </w:r>
    </w:p>
    <w:p>
      <w:pPr>
        <w:pStyle w:val="Compact"/>
        <w:numPr>
          <w:numId w:val="1002"/>
          <w:ilvl w:val="0"/>
        </w:numPr>
      </w:pPr>
      <w:r>
        <w:t xml:space="preserve">The National Institutes of Health Stroke Scale (NIHSS) Certification for Nurses</w:t>
      </w:r>
    </w:p>
    <w:p>
      <w:pPr>
        <w:pStyle w:val="Compact"/>
        <w:numPr>
          <w:numId w:val="1002"/>
          <w:ilvl w:val="0"/>
        </w:numPr>
      </w:pPr>
      <w:r>
        <w:t xml:space="preserve">Maintains skills and certifications in departmental competency, board orientation, and district program completed within 90 days</w:t>
      </w:r>
    </w:p>
    <w:p>
      <w:pPr>
        <w:pStyle w:val="Compact"/>
        <w:numPr>
          <w:numId w:val="1002"/>
          <w:ilvl w:val="0"/>
        </w:numPr>
      </w:pPr>
      <w:r>
        <w:t xml:space="preserve">Six months of experience performing Registered Nurse duties and responsibilities</w:t>
      </w:r>
    </w:p>
    <w:p>
      <w:pPr>
        <w:pStyle w:val="Compact"/>
        <w:numPr>
          <w:numId w:val="1002"/>
          <w:ilvl w:val="0"/>
        </w:numPr>
      </w:pPr>
      <w:r>
        <w:t xml:space="preserve">BLS &amp; ACLS certification required, CCRN preferred</w:t>
      </w:r>
    </w:p>
    <w:p>
      <w:pPr>
        <w:pStyle w:val="Compact"/>
        <w:numPr>
          <w:numId w:val="1002"/>
          <w:ilvl w:val="0"/>
        </w:numPr>
      </w:pPr>
      <w:r>
        <w:t xml:space="preserve">Current WA state Licensure as a Registered Nurse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critical-c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critical-c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2021-10-28T13:32:40Z</dcterms:created>
  <dcterms:modified xsi:type="dcterms:W3CDTF">2021-10-28T13:32:40Z</dcterms:modified>
</cp:coreProperties>
</file>