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https://www.velvetjobs.com/job-descriptions/rn-clinical-coordinator</w:t>
        </w:r>
      </w:hyperlink>
    </w:p>
    <w:p>
      <w:pPr>
        <w:pStyle w:val="Heading1"/>
      </w:pPr>
      <w:bookmarkStart w:id="21" w:name="example-of-rn-clinical-coordinator-job-description"/>
      <w:r>
        <w:t xml:space="preserve">Example of RN-Clinical Coordinator Job Description</w:t>
      </w:r>
      <w:bookmarkEnd w:id="21"/>
    </w:p>
    <w:p>
      <w:pPr>
        <w:pStyle w:val="Compact"/>
      </w:pPr>
      <w:r>
        <w:t xml:space="preserve">Our innovative and growing company is searching for experienced candidates for the position of rn-clinical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clinical-coordinator"/>
      <w:r>
        <w:t xml:space="preserve">Responsibilities for rn-clinical coordinator</w:t>
      </w:r>
      <w:bookmarkEnd w:id="22"/>
    </w:p>
    <w:p>
      <w:pPr>
        <w:pStyle w:val="Compact"/>
        <w:numPr>
          <w:numId w:val="1001"/>
          <w:ilvl w:val="0"/>
        </w:numPr>
      </w:pPr>
      <w:r>
        <w:t xml:space="preserve">Recruit, train and supervise all clinical and support staff for the Internal Medicine Department</w:t>
      </w:r>
    </w:p>
    <w:p>
      <w:pPr>
        <w:pStyle w:val="Compact"/>
        <w:numPr>
          <w:numId w:val="1001"/>
          <w:ilvl w:val="0"/>
        </w:numPr>
      </w:pPr>
      <w:r>
        <w:t xml:space="preserve">Develop, implement and monitor provider schedules to facilitate the smooth functioning of the Internal Medicine Department</w:t>
      </w:r>
    </w:p>
    <w:p>
      <w:pPr>
        <w:pStyle w:val="Compact"/>
        <w:numPr>
          <w:numId w:val="1001"/>
          <w:ilvl w:val="0"/>
        </w:numPr>
      </w:pPr>
      <w:r>
        <w:t xml:space="preserve">Develop, implement and monitor support staff schedules to ensure proper coordination with provider schedules</w:t>
      </w:r>
    </w:p>
    <w:p>
      <w:pPr>
        <w:pStyle w:val="Compact"/>
        <w:numPr>
          <w:numId w:val="1001"/>
          <w:ilvl w:val="0"/>
        </w:numPr>
      </w:pPr>
      <w:r>
        <w:t xml:space="preserve">Respond to patient inquiries and complaints</w:t>
      </w:r>
    </w:p>
    <w:p>
      <w:pPr>
        <w:pStyle w:val="Compact"/>
        <w:numPr>
          <w:numId w:val="1001"/>
          <w:ilvl w:val="0"/>
        </w:numPr>
      </w:pPr>
      <w:r>
        <w:t xml:space="preserve">Direct patients to appropriate support staff as needed</w:t>
      </w:r>
    </w:p>
    <w:p>
      <w:pPr>
        <w:pStyle w:val="Compact"/>
        <w:numPr>
          <w:numId w:val="1001"/>
          <w:ilvl w:val="0"/>
        </w:numPr>
      </w:pPr>
      <w:r>
        <w:t xml:space="preserve">Ensure compliance with all HIPAA privacy and security rules and regulations</w:t>
      </w:r>
    </w:p>
    <w:p>
      <w:pPr>
        <w:pStyle w:val="Compact"/>
        <w:numPr>
          <w:numId w:val="1001"/>
          <w:ilvl w:val="0"/>
        </w:numPr>
      </w:pPr>
      <w:r>
        <w:t xml:space="preserve">Provide clinical in-service training on an ongoing basis to Licensed Practical Nurses and Medical Assistants</w:t>
      </w:r>
    </w:p>
    <w:p>
      <w:pPr>
        <w:pStyle w:val="Compact"/>
        <w:numPr>
          <w:numId w:val="1001"/>
          <w:ilvl w:val="0"/>
        </w:numPr>
      </w:pPr>
      <w:r>
        <w:t xml:space="preserve">Assist Medical Director in organizing, coordinating, implementing, and participating in quality assurance and peer review meetings</w:t>
      </w:r>
    </w:p>
    <w:p>
      <w:pPr>
        <w:pStyle w:val="Compact"/>
        <w:numPr>
          <w:numId w:val="1001"/>
          <w:ilvl w:val="0"/>
        </w:numPr>
      </w:pPr>
      <w:r>
        <w:t xml:space="preserve">Assists in fostering the development of staff involved in the care of the Orthopaedic patients to promote recovery and patient safety</w:t>
      </w:r>
    </w:p>
    <w:p>
      <w:pPr>
        <w:pStyle w:val="Compact"/>
        <w:numPr>
          <w:numId w:val="1001"/>
          <w:ilvl w:val="0"/>
        </w:numPr>
      </w:pPr>
      <w:r>
        <w:t xml:space="preserve">Assists in collaborative development of annual competencies in conjunction with Human Resources, physicians, medical assistants and surgical/procedure schedulers</w:t>
      </w:r>
    </w:p>
    <w:p>
      <w:pPr>
        <w:pStyle w:val="Heading2"/>
      </w:pPr>
      <w:bookmarkStart w:id="23" w:name="qualifications-for-rn-clinical-coordinator"/>
      <w:r>
        <w:t xml:space="preserve">Qualifications for rn-clinical coordinator</w:t>
      </w:r>
      <w:bookmarkEnd w:id="23"/>
    </w:p>
    <w:p>
      <w:pPr>
        <w:pStyle w:val="Compact"/>
        <w:numPr>
          <w:numId w:val="1002"/>
          <w:ilvl w:val="0"/>
        </w:numPr>
      </w:pPr>
      <w:r>
        <w:t xml:space="preserve">2+ years of Outpatient OB/GYN Clinical experience</w:t>
      </w:r>
    </w:p>
    <w:p>
      <w:pPr>
        <w:pStyle w:val="Compact"/>
        <w:numPr>
          <w:numId w:val="1002"/>
          <w:ilvl w:val="0"/>
        </w:numPr>
      </w:pPr>
      <w:r>
        <w:t xml:space="preserve">Completes case report forms as required by individual sponsor protocols and coordinates sponsor monitoring visits with timely resolution of sponsor queries</w:t>
      </w:r>
    </w:p>
    <w:p>
      <w:pPr>
        <w:pStyle w:val="Compact"/>
        <w:numPr>
          <w:numId w:val="1002"/>
          <w:ilvl w:val="0"/>
        </w:numPr>
      </w:pPr>
      <w:r>
        <w:t xml:space="preserve">Provides source documentation and patient records as required</w:t>
      </w:r>
    </w:p>
    <w:p>
      <w:pPr>
        <w:pStyle w:val="Compact"/>
        <w:numPr>
          <w:numId w:val="1002"/>
          <w:ilvl w:val="0"/>
        </w:numPr>
      </w:pPr>
      <w:r>
        <w:t xml:space="preserve">Previous transplant experience, preferred</w:t>
      </w:r>
    </w:p>
    <w:p>
      <w:pPr>
        <w:pStyle w:val="Compact"/>
        <w:numPr>
          <w:numId w:val="1002"/>
          <w:ilvl w:val="0"/>
        </w:numPr>
      </w:pPr>
      <w:r>
        <w:t xml:space="preserve">Clinical Transplant Coordinator certification, preferred</w:t>
      </w:r>
    </w:p>
    <w:p>
      <w:pPr>
        <w:pStyle w:val="Compact"/>
        <w:numPr>
          <w:numId w:val="1002"/>
          <w:ilvl w:val="0"/>
        </w:numPr>
      </w:pPr>
      <w:r>
        <w:t xml:space="preserve">At least 2 years of RN experience in a Progressive Care Trauma/Neuro Unit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linic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linic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2021-10-28T12:55:13Z</dcterms:created>
  <dcterms:modified xsi:type="dcterms:W3CDTF">2021-10-28T12:55:13Z</dcterms:modified>
</cp:coreProperties>
</file>