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https://www.velvetjobs.com/job-descriptions/rn-clinic</w:t>
        </w:r>
      </w:hyperlink>
    </w:p>
    <w:p>
      <w:pPr>
        <w:pStyle w:val="Heading1"/>
      </w:pPr>
      <w:bookmarkStart w:id="21" w:name="example-of-rn-clinic-job-description"/>
      <w:r>
        <w:t xml:space="preserve">Example of RN Clinic Job Description</w:t>
      </w:r>
      <w:bookmarkEnd w:id="21"/>
    </w:p>
    <w:p>
      <w:pPr>
        <w:pStyle w:val="Compact"/>
      </w:pPr>
      <w:r>
        <w:t xml:space="preserve">Our innovative and growing company is hiring for a RN clinic.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clinic"/>
      <w:r>
        <w:t xml:space="preserve">Responsibilities for RN clinic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 appointments for patients requiring x-rays, lab work, hospitalization, physician appointment and other medical needs</w:t>
      </w:r>
    </w:p>
    <w:p>
      <w:pPr>
        <w:pStyle w:val="Compact"/>
        <w:numPr>
          <w:numId w:val="1001"/>
          <w:ilvl w:val="0"/>
        </w:numPr>
      </w:pPr>
      <w:r>
        <w:t xml:space="preserve">Access consistency of workflow and redistributes duties throughout the shift to ensure timely completion</w:t>
      </w:r>
    </w:p>
    <w:p>
      <w:pPr>
        <w:pStyle w:val="Compact"/>
        <w:numPr>
          <w:numId w:val="1001"/>
          <w:ilvl w:val="0"/>
        </w:numPr>
      </w:pPr>
      <w:r>
        <w:t xml:space="preserve">Collect and prioritize data in a systematic and ongoing process that involves the patient, family, other health care providers, and environment as appropriate</w:t>
      </w:r>
    </w:p>
    <w:p>
      <w:pPr>
        <w:pStyle w:val="Compact"/>
        <w:numPr>
          <w:numId w:val="1001"/>
          <w:ilvl w:val="0"/>
        </w:numPr>
      </w:pPr>
      <w:r>
        <w:t xml:space="preserve">Evaluate, interpret and coordinate information (lab and radiology results) required to make decisions and recommendations to other health care professionals regarding patient care and referrals</w:t>
      </w:r>
    </w:p>
    <w:p>
      <w:pPr>
        <w:pStyle w:val="Compact"/>
        <w:numPr>
          <w:numId w:val="1001"/>
          <w:ilvl w:val="0"/>
        </w:numPr>
      </w:pPr>
      <w:r>
        <w:t xml:space="preserve">Develop an individualized plan considering patient characteristics or the situation as appropriate (in conjunction with the patient, family, and others as appropriate)</w:t>
      </w:r>
    </w:p>
    <w:p>
      <w:pPr>
        <w:pStyle w:val="Compact"/>
        <w:numPr>
          <w:numId w:val="1001"/>
          <w:ilvl w:val="0"/>
        </w:numPr>
      </w:pPr>
      <w:r>
        <w:t xml:space="preserve">Establish a plan that provides for continuity of care</w:t>
      </w:r>
    </w:p>
    <w:p>
      <w:pPr>
        <w:pStyle w:val="Compact"/>
        <w:numPr>
          <w:numId w:val="1001"/>
          <w:ilvl w:val="0"/>
        </w:numPr>
      </w:pPr>
      <w:r>
        <w:t xml:space="preserve">Implement interventions in a safe, timely, appropriate manner (may include mixing and administering medications, assisting with procedures, assisting physician in procedure room)</w:t>
      </w:r>
    </w:p>
    <w:p>
      <w:pPr>
        <w:pStyle w:val="Compact"/>
        <w:numPr>
          <w:numId w:val="1001"/>
          <w:ilvl w:val="0"/>
        </w:numPr>
      </w:pPr>
      <w:r>
        <w:t xml:space="preserve">Coordinate implementation of the plan of care if appropriate</w:t>
      </w:r>
    </w:p>
    <w:p>
      <w:pPr>
        <w:pStyle w:val="Compact"/>
        <w:numPr>
          <w:numId w:val="1001"/>
          <w:ilvl w:val="0"/>
        </w:numPr>
      </w:pPr>
      <w:r>
        <w:t xml:space="preserve">Document interventions according to documentation guidelines</w:t>
      </w:r>
    </w:p>
    <w:p>
      <w:pPr>
        <w:pStyle w:val="Compact"/>
        <w:numPr>
          <w:numId w:val="1001"/>
          <w:ilvl w:val="0"/>
        </w:numPr>
      </w:pPr>
      <w:r>
        <w:t xml:space="preserve">Evaluate the patient’s/family’s understanding of and response to the plan of care</w:t>
      </w:r>
    </w:p>
    <w:p>
      <w:pPr>
        <w:pStyle w:val="Heading2"/>
      </w:pPr>
      <w:bookmarkStart w:id="23" w:name="qualifications-for-rn-clinic"/>
      <w:r>
        <w:t xml:space="preserve">Qualifications for RN clinic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Degree, Diploma or Bachelor’s Degree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Holds a valid Texas, or compact state, nursing license</w:t>
      </w:r>
    </w:p>
    <w:p>
      <w:pPr>
        <w:pStyle w:val="Compact"/>
        <w:numPr>
          <w:numId w:val="1002"/>
          <w:ilvl w:val="0"/>
        </w:numPr>
      </w:pPr>
      <w:r>
        <w:t xml:space="preserve">Holds and maintains a current BLS certification</w:t>
      </w:r>
    </w:p>
    <w:p>
      <w:pPr>
        <w:pStyle w:val="Compact"/>
        <w:numPr>
          <w:numId w:val="1002"/>
          <w:ilvl w:val="0"/>
        </w:numPr>
      </w:pPr>
      <w:r>
        <w:t xml:space="preserve">2 + years nursing experience in a clinical setting</w:t>
      </w:r>
    </w:p>
    <w:p>
      <w:pPr>
        <w:pStyle w:val="Compact"/>
        <w:numPr>
          <w:numId w:val="1002"/>
          <w:ilvl w:val="0"/>
        </w:numPr>
      </w:pPr>
      <w:r>
        <w:t xml:space="preserve">Healthcare background working as an RN is preferred</w:t>
      </w:r>
    </w:p>
    <w:p>
      <w:pPr>
        <w:pStyle w:val="Compact"/>
        <w:numPr>
          <w:numId w:val="1002"/>
          <w:ilvl w:val="0"/>
        </w:numPr>
      </w:pPr>
      <w:r>
        <w:t xml:space="preserve">Background in healthcare working as an RN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li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li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2021-10-28T18:33:10Z</dcterms:created>
  <dcterms:modified xsi:type="dcterms:W3CDTF">2021-10-28T18:33:10Z</dcterms:modified>
</cp:coreProperties>
</file>