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https://www.velvetjobs.com/job-descriptions/rn-case-management</w:t>
        </w:r>
      </w:hyperlink>
    </w:p>
    <w:p>
      <w:pPr>
        <w:pStyle w:val="Heading1"/>
      </w:pPr>
      <w:bookmarkStart w:id="21" w:name="example-of-rn-case-management-job-description"/>
      <w:r>
        <w:t xml:space="preserve">Example of RN-Case Management Job Description</w:t>
      </w:r>
      <w:bookmarkEnd w:id="21"/>
    </w:p>
    <w:p>
      <w:pPr>
        <w:pStyle w:val="Compact"/>
      </w:pPr>
      <w:r>
        <w:t xml:space="preserve">Our company is searching for experienced candidates for the position of rn-case management. To join our growing team, please review the list of responsibilities and qualifications.</w:t>
      </w:r>
    </w:p>
    <w:p>
      <w:pPr>
        <w:pStyle w:val="Heading2"/>
      </w:pPr>
      <w:bookmarkStart w:id="22" w:name="responsibilities-for-rn-case-management"/>
      <w:r>
        <w:t xml:space="preserve">Responsibilities for rn-case management</w:t>
      </w:r>
      <w:bookmarkEnd w:id="22"/>
    </w:p>
    <w:p>
      <w:pPr>
        <w:pStyle w:val="Compact"/>
        <w:numPr>
          <w:numId w:val="1001"/>
          <w:ilvl w:val="0"/>
        </w:numPr>
      </w:pPr>
      <w:r>
        <w:t xml:space="preserve">Provide case management service to a select group of assigned patients in accordance with department standards, policies, and procedures</w:t>
      </w:r>
    </w:p>
    <w:p>
      <w:pPr>
        <w:pStyle w:val="Compact"/>
        <w:numPr>
          <w:numId w:val="1001"/>
          <w:ilvl w:val="0"/>
        </w:numPr>
      </w:pPr>
      <w:r>
        <w:t xml:space="preserve">Develop unit based mechanisms in conjunction with nurse manager and case management to communicate anticipated discharge dates and involve case managers in identifying patients who are off guideline or have additional needs</w:t>
      </w:r>
    </w:p>
    <w:p>
      <w:pPr>
        <w:pStyle w:val="Compact"/>
        <w:numPr>
          <w:numId w:val="1001"/>
          <w:ilvl w:val="0"/>
        </w:numPr>
      </w:pPr>
      <w:r>
        <w:t xml:space="preserve">Investigation and resolution of clinical claims related issues</w:t>
      </w:r>
    </w:p>
    <w:p>
      <w:pPr>
        <w:pStyle w:val="Compact"/>
        <w:numPr>
          <w:numId w:val="1001"/>
          <w:ilvl w:val="0"/>
        </w:numPr>
      </w:pPr>
      <w:r>
        <w:t xml:space="preserve">Supporting departmental training and clinical quality improvement activities</w:t>
      </w:r>
    </w:p>
    <w:p>
      <w:pPr>
        <w:pStyle w:val="Compact"/>
        <w:numPr>
          <w:numId w:val="1001"/>
          <w:ilvl w:val="0"/>
        </w:numPr>
      </w:pPr>
      <w:r>
        <w:t xml:space="preserve">Ongoing staff development</w:t>
      </w:r>
    </w:p>
    <w:p>
      <w:pPr>
        <w:pStyle w:val="Compact"/>
        <w:numPr>
          <w:numId w:val="1001"/>
          <w:ilvl w:val="0"/>
        </w:numPr>
      </w:pPr>
      <w:r>
        <w:t xml:space="preserve">Assisting in expediting work delays</w:t>
      </w:r>
    </w:p>
    <w:p>
      <w:pPr>
        <w:pStyle w:val="Compact"/>
        <w:numPr>
          <w:numId w:val="1001"/>
          <w:ilvl w:val="0"/>
        </w:numPr>
      </w:pPr>
      <w:r>
        <w:t xml:space="preserve">Promoting a decrease in length of stay</w:t>
      </w:r>
    </w:p>
    <w:p>
      <w:pPr>
        <w:pStyle w:val="Compact"/>
        <w:numPr>
          <w:numId w:val="1001"/>
          <w:ilvl w:val="0"/>
        </w:numPr>
      </w:pPr>
      <w:r>
        <w:t xml:space="preserve">Improving the quality patient care</w:t>
      </w:r>
    </w:p>
    <w:p>
      <w:pPr>
        <w:pStyle w:val="Compact"/>
        <w:numPr>
          <w:numId w:val="1001"/>
          <w:ilvl w:val="0"/>
        </w:numPr>
      </w:pPr>
      <w:r>
        <w:t xml:space="preserve">Expanding the facilities use of outside resources, , nursing facilities, rehab centers, and sub-acute facilities</w:t>
      </w:r>
    </w:p>
    <w:p>
      <w:pPr>
        <w:pStyle w:val="Compact"/>
        <w:numPr>
          <w:numId w:val="1001"/>
          <w:ilvl w:val="0"/>
        </w:numPr>
      </w:pPr>
      <w:r>
        <w:t xml:space="preserve">Works with complex cases, promotes the delivery of quality</w:t>
      </w:r>
    </w:p>
    <w:p>
      <w:pPr>
        <w:pStyle w:val="Heading2"/>
      </w:pPr>
      <w:bookmarkStart w:id="23" w:name="qualifications-for-rn-case-management"/>
      <w:r>
        <w:t xml:space="preserve">Qualifications for rn-case management</w:t>
      </w:r>
      <w:bookmarkEnd w:id="23"/>
    </w:p>
    <w:p>
      <w:pPr>
        <w:pStyle w:val="Compact"/>
        <w:numPr>
          <w:numId w:val="1002"/>
          <w:ilvl w:val="0"/>
        </w:numPr>
      </w:pPr>
      <w:r>
        <w:t xml:space="preserve">5 years’ experience with broad clinical experience</w:t>
      </w:r>
    </w:p>
    <w:p>
      <w:pPr>
        <w:pStyle w:val="Compact"/>
        <w:numPr>
          <w:numId w:val="1002"/>
          <w:ilvl w:val="0"/>
        </w:numPr>
      </w:pPr>
      <w:r>
        <w:t xml:space="preserve">3 years’ direct supervisory experience or demonstrated supervisory experience leading teams in a matrix management environment</w:t>
      </w:r>
    </w:p>
    <w:p>
      <w:pPr>
        <w:pStyle w:val="Compact"/>
        <w:numPr>
          <w:numId w:val="1002"/>
          <w:ilvl w:val="0"/>
        </w:numPr>
      </w:pPr>
      <w:r>
        <w:t xml:space="preserve">Inpatient CM/UM experience and management experience</w:t>
      </w:r>
    </w:p>
    <w:p>
      <w:pPr>
        <w:pStyle w:val="Compact"/>
        <w:numPr>
          <w:numId w:val="1002"/>
          <w:ilvl w:val="0"/>
        </w:numPr>
      </w:pPr>
      <w:r>
        <w:t xml:space="preserve">Strong knowledge of functional tasks performed within department</w:t>
      </w:r>
    </w:p>
    <w:p>
      <w:pPr>
        <w:pStyle w:val="Compact"/>
        <w:numPr>
          <w:numId w:val="1002"/>
          <w:ilvl w:val="0"/>
        </w:numPr>
      </w:pPr>
      <w:r>
        <w:t xml:space="preserve">Knowledge in the principles of risk management and quality assurance</w:t>
      </w:r>
    </w:p>
    <w:p>
      <w:pPr>
        <w:pStyle w:val="Compact"/>
        <w:numPr>
          <w:numId w:val="1002"/>
          <w:ilvl w:val="0"/>
        </w:numPr>
      </w:pPr>
      <w:r>
        <w:t xml:space="preserve">Knowledge of NCQA standards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n-case-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n-case-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2021-10-28T13:11:48Z</dcterms:created>
  <dcterms:modified xsi:type="dcterms:W3CDTF">2021-10-28T13:11:48Z</dcterms:modified>
</cp:coreProperties>
</file>