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https://www.velvetjobs.com/job-descriptions/rn-care</w:t>
        </w:r>
      </w:hyperlink>
    </w:p>
    <w:p>
      <w:pPr>
        <w:pStyle w:val="Heading1"/>
      </w:pPr>
      <w:bookmarkStart w:id="21" w:name="example-of-rn-care-job-description"/>
      <w:r>
        <w:t xml:space="preserve">Example of RN-Care Job Description</w:t>
      </w:r>
      <w:bookmarkEnd w:id="21"/>
    </w:p>
    <w:p>
      <w:pPr>
        <w:pStyle w:val="Compact"/>
      </w:pPr>
      <w:r>
        <w:t xml:space="preserve">Our company is growing rapidly and is looking to fill the role of rn-care. To join our growing team, please review the list of responsibilities and qualifications.</w:t>
      </w:r>
    </w:p>
    <w:p>
      <w:pPr>
        <w:pStyle w:val="Heading2"/>
      </w:pPr>
      <w:bookmarkStart w:id="22" w:name="responsibilities-for-rn-care"/>
      <w:r>
        <w:t xml:space="preserve">Responsibilities for rn-care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skilled nursing care that conforms to the agency's policy and procedures and established professional standards of care</w:t>
      </w:r>
    </w:p>
    <w:p>
      <w:pPr>
        <w:pStyle w:val="Compact"/>
        <w:numPr>
          <w:numId w:val="1001"/>
          <w:ilvl w:val="0"/>
        </w:numPr>
      </w:pPr>
      <w:r>
        <w:t xml:space="preserve">Regularly conducting Case Conferences and maintaining communication with Clinical Managers and other members of health care team</w:t>
      </w:r>
    </w:p>
    <w:p>
      <w:pPr>
        <w:pStyle w:val="Compact"/>
        <w:numPr>
          <w:numId w:val="1001"/>
          <w:ilvl w:val="0"/>
        </w:numPr>
      </w:pPr>
      <w:r>
        <w:t xml:space="preserve">Documenting care provided as per the agency's policy and procedures</w:t>
      </w:r>
    </w:p>
    <w:p>
      <w:pPr>
        <w:pStyle w:val="Compact"/>
        <w:numPr>
          <w:numId w:val="1001"/>
          <w:ilvl w:val="0"/>
        </w:numPr>
      </w:pPr>
      <w:r>
        <w:t xml:space="preserve">Refers patients to a variety of resources including, but not limited to, nutrition, social work, rehabilitation, behavioral specialist, diabetes education, Healthy Living Workshop</w:t>
      </w:r>
    </w:p>
    <w:p>
      <w:pPr>
        <w:pStyle w:val="Compact"/>
        <w:numPr>
          <w:numId w:val="1001"/>
          <w:ilvl w:val="0"/>
        </w:numPr>
      </w:pPr>
      <w:r>
        <w:t xml:space="preserve">Participates in committees and activities related to the development of Medical Home</w:t>
      </w:r>
    </w:p>
    <w:p>
      <w:pPr>
        <w:pStyle w:val="Compact"/>
        <w:numPr>
          <w:numId w:val="1001"/>
          <w:ilvl w:val="0"/>
        </w:numPr>
      </w:pPr>
      <w:r>
        <w:t xml:space="preserve">Assesses and interprets patient status/information based on knowledge of growth/development and age</w:t>
      </w:r>
    </w:p>
    <w:p>
      <w:pPr>
        <w:pStyle w:val="Compact"/>
        <w:numPr>
          <w:numId w:val="1001"/>
          <w:ilvl w:val="0"/>
        </w:numPr>
      </w:pPr>
      <w:r>
        <w:t xml:space="preserve">Recognizes basic changes in patient condition based on assessment</w:t>
      </w:r>
    </w:p>
    <w:p>
      <w:pPr>
        <w:pStyle w:val="Compact"/>
        <w:numPr>
          <w:numId w:val="1001"/>
          <w:ilvl w:val="0"/>
        </w:numPr>
      </w:pPr>
      <w:r>
        <w:t xml:space="preserve">Prioritizes, initiates, and delegates appropriate interventions based on assessed patient needs</w:t>
      </w:r>
    </w:p>
    <w:p>
      <w:pPr>
        <w:pStyle w:val="Compact"/>
        <w:numPr>
          <w:numId w:val="1001"/>
          <w:ilvl w:val="0"/>
        </w:numPr>
      </w:pPr>
      <w:r>
        <w:t xml:space="preserve">Demonstrates knowledge of basic arrhythmias</w:t>
      </w:r>
    </w:p>
    <w:p>
      <w:pPr>
        <w:pStyle w:val="Compact"/>
        <w:numPr>
          <w:numId w:val="1001"/>
          <w:ilvl w:val="0"/>
        </w:numPr>
      </w:pPr>
      <w:r>
        <w:t xml:space="preserve">Completes all patient care documents according to policy (i.e., Nurses Notes, Admission Assessments, MAR's, etc…)</w:t>
      </w:r>
    </w:p>
    <w:p>
      <w:pPr>
        <w:pStyle w:val="Heading2"/>
      </w:pPr>
      <w:bookmarkStart w:id="23" w:name="qualifications-for-rn-care"/>
      <w:r>
        <w:t xml:space="preserve">Qualifications for rn-care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knowledgeable of nursing and medical practices and procedures</w:t>
      </w:r>
    </w:p>
    <w:p>
      <w:pPr>
        <w:pStyle w:val="Compact"/>
        <w:numPr>
          <w:numId w:val="1002"/>
          <w:ilvl w:val="0"/>
        </w:numPr>
      </w:pPr>
      <w:r>
        <w:t xml:space="preserve">Prefer a minimum of two years of professional nursing experience in an Emergency Room or Urgent/Immediate Care setting is required</w:t>
      </w:r>
    </w:p>
    <w:p>
      <w:pPr>
        <w:pStyle w:val="Compact"/>
        <w:numPr>
          <w:numId w:val="1002"/>
          <w:ilvl w:val="0"/>
        </w:numPr>
      </w:pPr>
      <w:r>
        <w:t xml:space="preserve">Bachelors of Science in Nursing from an accredited nursing school, college, or university</w:t>
      </w:r>
    </w:p>
    <w:p>
      <w:pPr>
        <w:pStyle w:val="Compact"/>
        <w:numPr>
          <w:numId w:val="1002"/>
          <w:ilvl w:val="0"/>
        </w:numPr>
      </w:pPr>
      <w:r>
        <w:t xml:space="preserve">Must have and maintain current license as a Registered Nurse in Rhode Island or current compact RN license</w:t>
      </w:r>
    </w:p>
    <w:p>
      <w:pPr>
        <w:pStyle w:val="Compact"/>
        <w:numPr>
          <w:numId w:val="1002"/>
          <w:ilvl w:val="0"/>
        </w:numPr>
      </w:pPr>
      <w:r>
        <w:t xml:space="preserve">2-3 years of clinical experience in certified a certified home health agency (CHHA) and/or MLTC</w:t>
      </w:r>
    </w:p>
    <w:p>
      <w:pPr>
        <w:pStyle w:val="Compact"/>
        <w:numPr>
          <w:numId w:val="1002"/>
          <w:ilvl w:val="0"/>
        </w:numPr>
      </w:pPr>
      <w:r>
        <w:t xml:space="preserve">Meets and greets new patients to facility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2021-10-28T12:54:24Z</dcterms:created>
  <dcterms:modified xsi:type="dcterms:W3CDTF">2021-10-28T12:54:24Z</dcterms:modified>
</cp:coreProperties>
</file>