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https://www.velvetjobs.com/job-descriptions/rn-care-manager</w:t>
        </w:r>
      </w:hyperlink>
    </w:p>
    <w:p>
      <w:pPr>
        <w:pStyle w:val="Heading1"/>
      </w:pPr>
      <w:bookmarkStart w:id="21" w:name="example-of-rn-care-manager-job-description"/>
      <w:r>
        <w:t xml:space="preserve">Example of RN, Care Manager Job Description</w:t>
      </w:r>
      <w:bookmarkEnd w:id="21"/>
    </w:p>
    <w:p>
      <w:pPr>
        <w:pStyle w:val="Compact"/>
      </w:pPr>
      <w:r>
        <w:t xml:space="preserve">Our company is growing rapidly and is looking to fill the role of RN, care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are-manager"/>
      <w:r>
        <w:t xml:space="preserve">Responsibilities for RN, care manager</w:t>
      </w:r>
      <w:bookmarkEnd w:id="22"/>
    </w:p>
    <w:p>
      <w:pPr>
        <w:pStyle w:val="Compact"/>
        <w:numPr>
          <w:numId w:val="1001"/>
          <w:ilvl w:val="0"/>
        </w:numPr>
      </w:pPr>
      <w:r>
        <w:t xml:space="preserve">Present findings of the health risk assessment and the member’s priority issues clearly and efficiently to an Interdisciplinary Team, including Physicians</w:t>
      </w:r>
    </w:p>
    <w:p>
      <w:pPr>
        <w:pStyle w:val="Compact"/>
        <w:numPr>
          <w:numId w:val="1001"/>
          <w:ilvl w:val="0"/>
        </w:numPr>
      </w:pPr>
      <w:r>
        <w:t xml:space="preserve">Develop potential interventions to address areas of risk to discuss with the member and their Interdisciplinary team (IDT)</w:t>
      </w:r>
    </w:p>
    <w:p>
      <w:pPr>
        <w:pStyle w:val="Compact"/>
        <w:numPr>
          <w:numId w:val="1001"/>
          <w:ilvl w:val="0"/>
        </w:numPr>
      </w:pPr>
      <w:r>
        <w:t xml:space="preserve">Facilitate IDT meetings, which includes setting an agenda with the member, prioritizing areas that need to be discussed and documenting approved services and agreed to interventions</w:t>
      </w:r>
    </w:p>
    <w:p>
      <w:pPr>
        <w:pStyle w:val="Compact"/>
        <w:numPr>
          <w:numId w:val="1001"/>
          <w:ilvl w:val="0"/>
        </w:numPr>
      </w:pPr>
      <w:r>
        <w:t xml:space="preserve">Additional licensures may be required in multiple states based on business needs</w:t>
      </w:r>
    </w:p>
    <w:p>
      <w:pPr>
        <w:pStyle w:val="Compact"/>
        <w:numPr>
          <w:numId w:val="1001"/>
          <w:ilvl w:val="0"/>
        </w:numPr>
      </w:pPr>
      <w:r>
        <w:t xml:space="preserve">Contributing to the development of patient-focused care and initiating the process in accordance with established guidelines</w:t>
      </w:r>
    </w:p>
    <w:p>
      <w:pPr>
        <w:pStyle w:val="Compact"/>
        <w:numPr>
          <w:numId w:val="1001"/>
          <w:ilvl w:val="0"/>
        </w:numPr>
      </w:pPr>
      <w:r>
        <w:t xml:space="preserve">Assessing member's physical, psychosocial and discharge planning needs through communication with appropriate hospital staff</w:t>
      </w:r>
    </w:p>
    <w:p>
      <w:pPr>
        <w:pStyle w:val="Compact"/>
        <w:numPr>
          <w:numId w:val="1001"/>
          <w:ilvl w:val="0"/>
        </w:numPr>
      </w:pPr>
      <w:r>
        <w:t xml:space="preserve">Assisting in identifying opportunities for and facilitating alternative care options based on member needs and assessments</w:t>
      </w:r>
    </w:p>
    <w:p>
      <w:pPr>
        <w:pStyle w:val="Compact"/>
        <w:numPr>
          <w:numId w:val="1001"/>
          <w:ilvl w:val="0"/>
        </w:numPr>
      </w:pPr>
      <w:r>
        <w:t xml:space="preserve">Evaluating and pre-authorizing request for inpatient / outpatient, specialty care, home care, Durable Medical Equipment, and transportation services from network and out-of-network providers in accordance with departmental guidelines</w:t>
      </w:r>
    </w:p>
    <w:p>
      <w:pPr>
        <w:pStyle w:val="Compact"/>
        <w:numPr>
          <w:numId w:val="1001"/>
          <w:ilvl w:val="0"/>
        </w:numPr>
      </w:pPr>
      <w:r>
        <w:t xml:space="preserve">Documenting all interventions and telephone encounters with providers, members, and vendors in the appropriate system to ensure integrity of member services provided over the continuum of care and over time</w:t>
      </w:r>
    </w:p>
    <w:p>
      <w:pPr>
        <w:pStyle w:val="Compact"/>
        <w:numPr>
          <w:numId w:val="1001"/>
          <w:ilvl w:val="0"/>
        </w:numPr>
      </w:pPr>
      <w:r>
        <w:t xml:space="preserve">Negotiating, procuring and coordinating services and resources needed by the patient and family</w:t>
      </w:r>
    </w:p>
    <w:p>
      <w:pPr>
        <w:pStyle w:val="Heading2"/>
      </w:pPr>
      <w:bookmarkStart w:id="23" w:name="qualifications-for-rn-care-manager"/>
      <w:r>
        <w:t xml:space="preserve">Qualifications for RN, care manager</w:t>
      </w:r>
      <w:bookmarkEnd w:id="23"/>
    </w:p>
    <w:p>
      <w:pPr>
        <w:pStyle w:val="Compact"/>
        <w:numPr>
          <w:numId w:val="1002"/>
          <w:ilvl w:val="0"/>
        </w:numPr>
      </w:pPr>
      <w:r>
        <w:t xml:space="preserve">2+ years of home care or case management experience</w:t>
      </w:r>
    </w:p>
    <w:p>
      <w:pPr>
        <w:pStyle w:val="Compact"/>
        <w:numPr>
          <w:numId w:val="1002"/>
          <w:ilvl w:val="0"/>
        </w:numPr>
      </w:pPr>
      <w:r>
        <w:t xml:space="preserve">Management experience with RNs</w:t>
      </w:r>
    </w:p>
    <w:p>
      <w:pPr>
        <w:pStyle w:val="Compact"/>
        <w:numPr>
          <w:numId w:val="1002"/>
          <w:ilvl w:val="0"/>
        </w:numPr>
      </w:pPr>
      <w:r>
        <w:t xml:space="preserve">1+ year of Care / Case Management experience</w:t>
      </w:r>
    </w:p>
    <w:p>
      <w:pPr>
        <w:pStyle w:val="Compact"/>
        <w:numPr>
          <w:numId w:val="1002"/>
          <w:ilvl w:val="0"/>
        </w:numPr>
      </w:pPr>
      <w:r>
        <w:t xml:space="preserve">Past care management and UAS experience</w:t>
      </w:r>
    </w:p>
    <w:p>
      <w:pPr>
        <w:pStyle w:val="Compact"/>
        <w:numPr>
          <w:numId w:val="1002"/>
          <w:ilvl w:val="0"/>
        </w:numPr>
      </w:pPr>
      <w:r>
        <w:t xml:space="preserve">Required 1+ year of experience in current case or disease management experience</w:t>
      </w:r>
    </w:p>
    <w:p>
      <w:pPr>
        <w:pStyle w:val="Compact"/>
        <w:numPr>
          <w:numId w:val="1002"/>
          <w:ilvl w:val="0"/>
        </w:numPr>
      </w:pPr>
      <w:r>
        <w:t xml:space="preserve">Associate's degree from an accredited school of Nursing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2021-10-28T13:11:28Z</dcterms:created>
  <dcterms:modified xsi:type="dcterms:W3CDTF">2021-10-28T13:11:28Z</dcterms:modified>
</cp:coreProperties>
</file>