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https://www.velvetjobs.com/job-descriptions/rn-ambulatory</w:t>
        </w:r>
      </w:hyperlink>
    </w:p>
    <w:p>
      <w:pPr>
        <w:pStyle w:val="Heading1"/>
      </w:pPr>
      <w:bookmarkStart w:id="21" w:name="example-of-rn-ambulatory-job-description"/>
      <w:r>
        <w:t xml:space="preserve">Example of RN Ambulatory Job Description</w:t>
      </w:r>
      <w:bookmarkEnd w:id="21"/>
    </w:p>
    <w:p>
      <w:pPr>
        <w:pStyle w:val="Compact"/>
      </w:pPr>
      <w:r>
        <w:t xml:space="preserve">Our growing company is looking to fill the role of RN ambulatory. If you are looking for an exciting place to work, please take a look at the list of qualifications below.</w:t>
      </w:r>
    </w:p>
    <w:p>
      <w:pPr>
        <w:pStyle w:val="Heading2"/>
      </w:pPr>
      <w:bookmarkStart w:id="22" w:name="responsibilities-for-rn-ambulatory"/>
      <w:r>
        <w:t xml:space="preserve">Responsibilities for RN ambulatory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Verifies the operative procedure using the consent form, patient statement, and if needed surgeon verification prior to the procedure</w:t>
      </w:r>
    </w:p>
    <w:p>
      <w:pPr>
        <w:pStyle w:val="Compact"/>
        <w:numPr>
          <w:numId w:val="1001"/>
          <w:ilvl w:val="0"/>
        </w:numPr>
      </w:pPr>
      <w:r>
        <w:t xml:space="preserve">Continuously evaluates the patient's needs, plan of care, and nursing actions, adjusting the plans as required to provide optimum patient outcomes</w:t>
      </w:r>
    </w:p>
    <w:p>
      <w:pPr>
        <w:pStyle w:val="Compact"/>
        <w:numPr>
          <w:numId w:val="1001"/>
          <w:ilvl w:val="0"/>
        </w:numPr>
      </w:pPr>
      <w:r>
        <w:t xml:space="preserve">Verifies allergies to medication, food, chemicals</w:t>
      </w:r>
    </w:p>
    <w:p>
      <w:pPr>
        <w:pStyle w:val="Compact"/>
        <w:numPr>
          <w:numId w:val="1001"/>
          <w:ilvl w:val="0"/>
        </w:numPr>
      </w:pPr>
      <w:r>
        <w:t xml:space="preserve">Reports deviations of diagnostic studies (lab or diagnostic studies) to the attending surgeon</w:t>
      </w:r>
    </w:p>
    <w:p>
      <w:pPr>
        <w:pStyle w:val="Compact"/>
        <w:numPr>
          <w:numId w:val="1001"/>
          <w:ilvl w:val="0"/>
        </w:numPr>
      </w:pPr>
      <w:r>
        <w:t xml:space="preserve">Starts IVs and manages IVs during procedure</w:t>
      </w:r>
    </w:p>
    <w:p>
      <w:pPr>
        <w:pStyle w:val="Compact"/>
        <w:numPr>
          <w:numId w:val="1001"/>
          <w:ilvl w:val="0"/>
        </w:numPr>
      </w:pPr>
      <w:r>
        <w:t xml:space="preserve">Administers conscious sedation (moderate sedation) per competency under the direction of Provider</w:t>
      </w:r>
    </w:p>
    <w:p>
      <w:pPr>
        <w:pStyle w:val="Compact"/>
        <w:numPr>
          <w:numId w:val="1001"/>
          <w:ilvl w:val="0"/>
        </w:numPr>
      </w:pPr>
      <w:r>
        <w:t xml:space="preserve">Accesses patients before, during, and after administration of sedation and provide appropriate care</w:t>
      </w:r>
    </w:p>
    <w:p>
      <w:pPr>
        <w:pStyle w:val="Compact"/>
        <w:numPr>
          <w:numId w:val="1001"/>
          <w:ilvl w:val="0"/>
        </w:numPr>
      </w:pPr>
      <w:r>
        <w:t xml:space="preserve">May delegate to licensed and unlicensed personnel within their defined scope of practice</w:t>
      </w:r>
    </w:p>
    <w:p>
      <w:pPr>
        <w:pStyle w:val="Compact"/>
        <w:numPr>
          <w:numId w:val="1001"/>
          <w:ilvl w:val="0"/>
        </w:numPr>
      </w:pPr>
      <w:r>
        <w:t xml:space="preserve">Providing nursing care in Pulmonology</w:t>
      </w:r>
    </w:p>
    <w:p>
      <w:pPr>
        <w:pStyle w:val="Compact"/>
        <w:numPr>
          <w:numId w:val="1001"/>
          <w:ilvl w:val="0"/>
        </w:numPr>
      </w:pPr>
      <w:r>
        <w:t xml:space="preserve">Providing nursing care in partnership with the child and family that is individualized to meet the child or family’s unique needs and situation</w:t>
      </w:r>
    </w:p>
    <w:p>
      <w:pPr>
        <w:pStyle w:val="Heading2"/>
      </w:pPr>
      <w:bookmarkStart w:id="23" w:name="qualifications-for-rn-ambulatory"/>
      <w:r>
        <w:t xml:space="preserve">Qualifications for RN ambulatory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 Operations, Chart Review, and Quality Improvement</w:t>
      </w:r>
    </w:p>
    <w:p>
      <w:pPr>
        <w:pStyle w:val="Compact"/>
        <w:numPr>
          <w:numId w:val="1002"/>
          <w:ilvl w:val="0"/>
        </w:numPr>
      </w:pPr>
      <w:r>
        <w:t xml:space="preserve">Minimum of (1) year procedural/surgical setting experience required</w:t>
      </w:r>
    </w:p>
    <w:p>
      <w:pPr>
        <w:pStyle w:val="Compact"/>
        <w:numPr>
          <w:numId w:val="1002"/>
          <w:ilvl w:val="0"/>
        </w:numPr>
      </w:pPr>
      <w:r>
        <w:t xml:space="preserve">BSN from an accredited nursing program preferred</w:t>
      </w:r>
    </w:p>
    <w:p>
      <w:pPr>
        <w:pStyle w:val="Compact"/>
        <w:numPr>
          <w:numId w:val="1002"/>
          <w:ilvl w:val="0"/>
        </w:numPr>
      </w:pPr>
      <w:r>
        <w:t xml:space="preserve">Conscious Sedation Certification preferred</w:t>
      </w:r>
    </w:p>
    <w:p>
      <w:pPr>
        <w:pStyle w:val="Compact"/>
        <w:numPr>
          <w:numId w:val="1002"/>
          <w:ilvl w:val="0"/>
        </w:numPr>
      </w:pPr>
      <w:r>
        <w:t xml:space="preserve">Minimum one year RN clinical experience required</w:t>
      </w:r>
    </w:p>
    <w:p>
      <w:pPr>
        <w:pStyle w:val="Compact"/>
        <w:numPr>
          <w:numId w:val="1002"/>
          <w:ilvl w:val="0"/>
        </w:numPr>
      </w:pPr>
      <w:r>
        <w:t xml:space="preserve">Requires a minimum one (1) to three (3) years' experience as an RN in inpatient, hospital or clinic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ambulat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ambulat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2021-10-28T13:10:17Z</dcterms:created>
  <dcterms:modified xsi:type="dcterms:W3CDTF">2021-10-28T13:10:17Z</dcterms:modified>
</cp:coreProperties>
</file>