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https://www.velvetjobs.com/job-descriptions/risk-strategy</w:t>
        </w:r>
      </w:hyperlink>
    </w:p>
    <w:p>
      <w:pPr>
        <w:pStyle w:val="Heading1"/>
      </w:pPr>
      <w:bookmarkStart w:id="21" w:name="example-of-risk-strategy-job-description"/>
      <w:r>
        <w:t xml:space="preserve">Example of Risk Strategy Job Description</w:t>
      </w:r>
      <w:bookmarkEnd w:id="21"/>
    </w:p>
    <w:p>
      <w:pPr>
        <w:pStyle w:val="Compact"/>
      </w:pPr>
      <w:r>
        <w:t xml:space="preserve">Our innovative and growing company is hiring for a risk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strategy"/>
      <w:r>
        <w:t xml:space="preserve">Responsibilities for risk strategy</w:t>
      </w:r>
      <w:bookmarkEnd w:id="22"/>
    </w:p>
    <w:p>
      <w:pPr>
        <w:pStyle w:val="Compact"/>
        <w:numPr>
          <w:numId w:val="1001"/>
          <w:ilvl w:val="0"/>
        </w:numPr>
      </w:pPr>
      <w:r>
        <w:t xml:space="preserve">Collaborates with data management, safety, and statistics groups as needed to generate required summary reports and analysis</w:t>
      </w:r>
    </w:p>
    <w:p>
      <w:pPr>
        <w:pStyle w:val="Compact"/>
        <w:numPr>
          <w:numId w:val="1001"/>
          <w:ilvl w:val="0"/>
        </w:numPr>
      </w:pPr>
      <w:r>
        <w:t xml:space="preserve">Issues proactive updates regarding the status and progress of the study to the PM team and senior management</w:t>
      </w:r>
    </w:p>
    <w:p>
      <w:pPr>
        <w:pStyle w:val="Compact"/>
        <w:numPr>
          <w:numId w:val="1001"/>
          <w:ilvl w:val="0"/>
        </w:numPr>
      </w:pPr>
      <w:r>
        <w:t xml:space="preserve">Creates novel strategies for talent retention via initiation of a CRA incentive program</w:t>
      </w:r>
    </w:p>
    <w:p>
      <w:pPr>
        <w:pStyle w:val="Compact"/>
        <w:numPr>
          <w:numId w:val="1001"/>
          <w:ilvl w:val="0"/>
        </w:numPr>
      </w:pPr>
      <w:r>
        <w:t xml:space="preserve">Manages and reports department metrics</w:t>
      </w:r>
    </w:p>
    <w:p>
      <w:pPr>
        <w:pStyle w:val="Compact"/>
        <w:numPr>
          <w:numId w:val="1001"/>
          <w:ilvl w:val="0"/>
        </w:numPr>
      </w:pPr>
      <w:r>
        <w:t xml:space="preserve">Presents at Annual CRA Meeting</w:t>
      </w:r>
    </w:p>
    <w:p>
      <w:pPr>
        <w:pStyle w:val="Compact"/>
        <w:numPr>
          <w:numId w:val="1001"/>
          <w:ilvl w:val="0"/>
        </w:numPr>
      </w:pPr>
      <w:r>
        <w:t xml:space="preserve">Using tools like Business Objects, and other applications to collect and analyse data, structuring queries and performing routine maintenance of reports</w:t>
      </w:r>
    </w:p>
    <w:p>
      <w:pPr>
        <w:pStyle w:val="Compact"/>
        <w:numPr>
          <w:numId w:val="1001"/>
          <w:ilvl w:val="0"/>
        </w:numPr>
      </w:pPr>
      <w:r>
        <w:t xml:space="preserve">Ensure data input and chasing</w:t>
      </w:r>
    </w:p>
    <w:p>
      <w:pPr>
        <w:pStyle w:val="Compact"/>
        <w:numPr>
          <w:numId w:val="1001"/>
          <w:ilvl w:val="0"/>
        </w:numPr>
      </w:pPr>
      <w:r>
        <w:t xml:space="preserve">Provide analysis on process, risk review and risk reduction programs</w:t>
      </w:r>
    </w:p>
    <w:p>
      <w:pPr>
        <w:pStyle w:val="Compact"/>
        <w:numPr>
          <w:numId w:val="1001"/>
          <w:ilvl w:val="0"/>
        </w:numPr>
      </w:pPr>
      <w:r>
        <w:t xml:space="preserve">Upon request, support the management on their analysis</w:t>
      </w:r>
    </w:p>
    <w:p>
      <w:pPr>
        <w:pStyle w:val="Compact"/>
        <w:numPr>
          <w:numId w:val="1001"/>
          <w:ilvl w:val="0"/>
        </w:numPr>
      </w:pPr>
      <w:r>
        <w:t xml:space="preserve">Perform review and diagnostics of strategies</w:t>
      </w:r>
    </w:p>
    <w:p>
      <w:pPr>
        <w:pStyle w:val="Heading2"/>
      </w:pPr>
      <w:bookmarkStart w:id="23" w:name="qualifications-for-risk-strategy"/>
      <w:r>
        <w:t xml:space="preserve">Qualifications for risk strategy</w:t>
      </w:r>
      <w:bookmarkEnd w:id="23"/>
    </w:p>
    <w:p>
      <w:pPr>
        <w:pStyle w:val="Compact"/>
        <w:numPr>
          <w:numId w:val="1002"/>
          <w:ilvl w:val="0"/>
        </w:numPr>
      </w:pPr>
      <w:r>
        <w:t xml:space="preserve">Solid people management capability</w:t>
      </w:r>
    </w:p>
    <w:p>
      <w:pPr>
        <w:pStyle w:val="Compact"/>
        <w:numPr>
          <w:numId w:val="1002"/>
          <w:ilvl w:val="0"/>
        </w:numPr>
      </w:pPr>
      <w:r>
        <w:t xml:space="preserve">Practical experience of working in Operations, Compliance, or Internal Audit</w:t>
      </w:r>
    </w:p>
    <w:p>
      <w:pPr>
        <w:pStyle w:val="Compact"/>
        <w:numPr>
          <w:numId w:val="1002"/>
          <w:ilvl w:val="0"/>
        </w:numPr>
      </w:pPr>
      <w:r>
        <w:t xml:space="preserve">At least 7 years experience in Finance or related field</w:t>
      </w:r>
    </w:p>
    <w:p>
      <w:pPr>
        <w:pStyle w:val="Compact"/>
        <w:numPr>
          <w:numId w:val="1002"/>
          <w:ilvl w:val="0"/>
        </w:numPr>
      </w:pPr>
      <w:r>
        <w:t xml:space="preserve">Good knowledge &amp; experience in the Financial Industry and Operations will be a plus</w:t>
      </w:r>
    </w:p>
    <w:p>
      <w:pPr>
        <w:pStyle w:val="Compact"/>
        <w:numPr>
          <w:numId w:val="1002"/>
          <w:ilvl w:val="0"/>
        </w:numPr>
      </w:pPr>
      <w:r>
        <w:t xml:space="preserve">Ability to build and maintain strong partnerships across IT and Risk</w:t>
      </w:r>
    </w:p>
    <w:p>
      <w:pPr>
        <w:pStyle w:val="Compact"/>
        <w:numPr>
          <w:numId w:val="1002"/>
          <w:ilvl w:val="0"/>
        </w:numPr>
      </w:pPr>
      <w:r>
        <w:t xml:space="preserve">Proficient in writing systems business requirements, use cases, and process flows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2021-10-28T13:36:13Z</dcterms:created>
  <dcterms:modified xsi:type="dcterms:W3CDTF">2021-10-28T13:36:13Z</dcterms:modified>
</cp:coreProperties>
</file>