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https://www.velvetjobs.com/job-descriptions/risk-senior-analyst</w:t>
        </w:r>
      </w:hyperlink>
    </w:p>
    <w:p>
      <w:pPr>
        <w:pStyle w:val="Heading1"/>
      </w:pPr>
      <w:bookmarkStart w:id="21" w:name="example-of-risk-senior-analyst-job-description"/>
      <w:r>
        <w:t xml:space="preserve">Example of Risk Senior Analyst Job Description</w:t>
      </w:r>
      <w:bookmarkEnd w:id="21"/>
    </w:p>
    <w:p>
      <w:pPr>
        <w:pStyle w:val="Compact"/>
      </w:pPr>
      <w:r>
        <w:t xml:space="preserve">Our growing company is looking for a risk senior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isk-senior-analyst"/>
      <w:r>
        <w:t xml:space="preserve">Responsibilities for risk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new EORM Operational Risk directives/requirements are disseminated to WM ORM Team, and WM Management as appropriate</w:t>
      </w:r>
    </w:p>
    <w:p>
      <w:pPr>
        <w:pStyle w:val="Compact"/>
        <w:numPr>
          <w:numId w:val="1001"/>
          <w:ilvl w:val="0"/>
        </w:numPr>
      </w:pPr>
      <w:r>
        <w:t xml:space="preserve">Develop monitoring and reporting capabilities therein</w:t>
      </w:r>
    </w:p>
    <w:p>
      <w:pPr>
        <w:pStyle w:val="Compact"/>
        <w:numPr>
          <w:numId w:val="1001"/>
          <w:ilvl w:val="0"/>
        </w:numPr>
      </w:pPr>
      <w:r>
        <w:t xml:space="preserve">Provide governing principles and standard practices in the presentation and evaluation of Key Risk Indicators [KRI], Management/EORM Risk Reporting and Risk Appetite [RA] information</w:t>
      </w:r>
    </w:p>
    <w:p>
      <w:pPr>
        <w:pStyle w:val="Compact"/>
        <w:numPr>
          <w:numId w:val="1001"/>
          <w:ilvl w:val="0"/>
        </w:numPr>
      </w:pPr>
      <w:r>
        <w:t xml:space="preserve">Help ensure relevant learnings/best practices available from CoG’s are communicated clearly to all WM-ORM teams</w:t>
      </w:r>
    </w:p>
    <w:p>
      <w:pPr>
        <w:pStyle w:val="Compact"/>
        <w:numPr>
          <w:numId w:val="1001"/>
          <w:ilvl w:val="0"/>
        </w:numPr>
      </w:pPr>
      <w:r>
        <w:t xml:space="preserve">Co-ordinate the research, compilation and delivery of any platform Operational Risk Training Initiatives</w:t>
      </w:r>
    </w:p>
    <w:p>
      <w:pPr>
        <w:pStyle w:val="Compact"/>
        <w:numPr>
          <w:numId w:val="1001"/>
          <w:ilvl w:val="0"/>
        </w:numPr>
      </w:pPr>
      <w:r>
        <w:t xml:space="preserve">Execute Risk &amp; Control Assessment and advanced analytical steps, Special Projects</w:t>
      </w:r>
    </w:p>
    <w:p>
      <w:pPr>
        <w:pStyle w:val="Compact"/>
        <w:numPr>
          <w:numId w:val="1001"/>
          <w:ilvl w:val="0"/>
        </w:numPr>
      </w:pPr>
      <w:r>
        <w:t xml:space="preserve">Manage critical WM ORM Team archives and reference material – minutes, guidance documents, and supporting evidence for Operational Risk program</w:t>
      </w:r>
    </w:p>
    <w:p>
      <w:pPr>
        <w:pStyle w:val="Compact"/>
        <w:numPr>
          <w:numId w:val="1001"/>
          <w:ilvl w:val="0"/>
        </w:numPr>
      </w:pPr>
      <w:r>
        <w:t xml:space="preserve">Perform monthly reporting on Audit and Regulatory and Self-Identified Issues and follow up with key business contacts where necessary for feedback and updates</w:t>
      </w:r>
    </w:p>
    <w:p>
      <w:pPr>
        <w:pStyle w:val="Compact"/>
        <w:numPr>
          <w:numId w:val="1001"/>
          <w:ilvl w:val="0"/>
        </w:numPr>
      </w:pPr>
      <w:r>
        <w:t xml:space="preserve">Create risk based analysis on Audit and Regulatory and Self-Identified Issues</w:t>
      </w:r>
    </w:p>
    <w:p>
      <w:pPr>
        <w:pStyle w:val="Compact"/>
        <w:numPr>
          <w:numId w:val="1001"/>
          <w:ilvl w:val="0"/>
        </w:numPr>
      </w:pPr>
      <w:r>
        <w:t xml:space="preserve">Support the identification of emerging issues, key risk trends and process and policy violations</w:t>
      </w:r>
    </w:p>
    <w:p>
      <w:pPr>
        <w:pStyle w:val="Heading2"/>
      </w:pPr>
      <w:bookmarkStart w:id="23" w:name="qualifications-for-risk-senior-analyst"/>
      <w:r>
        <w:t xml:space="preserve">Qualifications for risk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SAS Enterprise Miner, FICO Decision Optimizer, FICO Model Builder or Angoss Knowledge Seeker</w:t>
      </w:r>
    </w:p>
    <w:p>
      <w:pPr>
        <w:pStyle w:val="Compact"/>
        <w:numPr>
          <w:numId w:val="1002"/>
          <w:ilvl w:val="0"/>
        </w:numPr>
      </w:pPr>
      <w:r>
        <w:t xml:space="preserve">Previous experience in Capital Management and Optimization is a plus</w:t>
      </w:r>
    </w:p>
    <w:p>
      <w:pPr>
        <w:pStyle w:val="Compact"/>
        <w:numPr>
          <w:numId w:val="1002"/>
          <w:ilvl w:val="0"/>
        </w:numPr>
      </w:pPr>
      <w:r>
        <w:t xml:space="preserve">5-7 years of experience with forecasting and planning activities</w:t>
      </w:r>
    </w:p>
    <w:p>
      <w:pPr>
        <w:pStyle w:val="Compact"/>
        <w:numPr>
          <w:numId w:val="1002"/>
          <w:ilvl w:val="0"/>
        </w:numPr>
      </w:pPr>
      <w:r>
        <w:t xml:space="preserve">Demonstrated aptitude to work in a self-directed manner on projects, and also as a team player</w:t>
      </w:r>
    </w:p>
    <w:p>
      <w:pPr>
        <w:pStyle w:val="Compact"/>
        <w:numPr>
          <w:numId w:val="1002"/>
          <w:ilvl w:val="0"/>
        </w:numPr>
      </w:pPr>
      <w:r>
        <w:t xml:space="preserve">Ability to accommodate shifting priorities and manage to tight deadlines</w:t>
      </w:r>
    </w:p>
    <w:p>
      <w:pPr>
        <w:pStyle w:val="Compact"/>
        <w:numPr>
          <w:numId w:val="1002"/>
          <w:ilvl w:val="0"/>
        </w:numPr>
      </w:pPr>
      <w:r>
        <w:t xml:space="preserve">Experience with ASP.NET, Python, Java, Perl, Autosys are an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2021-10-28T13:02:57Z</dcterms:created>
  <dcterms:modified xsi:type="dcterms:W3CDTF">2021-10-28T13:02:57Z</dcterms:modified>
</cp:coreProperties>
</file>