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https://www.velvetjobs.com/job-descriptions/risk-security-manager</w:t>
        </w:r>
      </w:hyperlink>
    </w:p>
    <w:p>
      <w:pPr>
        <w:pStyle w:val="Heading1"/>
      </w:pPr>
      <w:bookmarkStart w:id="21" w:name="example-of-risk-security-manager-job-description"/>
      <w:r>
        <w:t xml:space="preserve">Example of Risk &amp; Security Manager Job Description</w:t>
      </w:r>
      <w:bookmarkEnd w:id="21"/>
    </w:p>
    <w:p>
      <w:pPr>
        <w:pStyle w:val="Compact"/>
      </w:pPr>
      <w:r>
        <w:t xml:space="preserve">Our innovative and growing company is hiring for a risk &amp; security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security-manager"/>
      <w:r>
        <w:t xml:space="preserve">Responsibilities for risk &amp; security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security risk management “ambassador” to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To develop and maintain a Global Workplace Security &amp; Risk Management to create phenomenal workplace experience through partners and vendors</w:t>
      </w:r>
    </w:p>
    <w:p>
      <w:pPr>
        <w:pStyle w:val="Compact"/>
        <w:numPr>
          <w:numId w:val="1001"/>
          <w:ilvl w:val="0"/>
        </w:numPr>
      </w:pPr>
      <w:r>
        <w:t xml:space="preserve">To communicate with internal stakeholders &amp; leaders to ensure alignment with the regional expectations and smooth execution</w:t>
      </w:r>
    </w:p>
    <w:p>
      <w:pPr>
        <w:pStyle w:val="Compact"/>
        <w:numPr>
          <w:numId w:val="1001"/>
          <w:ilvl w:val="0"/>
        </w:numPr>
      </w:pPr>
      <w:r>
        <w:t xml:space="preserve">To develop programs that will scale, based upon changing business requirements</w:t>
      </w:r>
    </w:p>
    <w:p>
      <w:pPr>
        <w:pStyle w:val="Compact"/>
        <w:numPr>
          <w:numId w:val="1001"/>
          <w:ilvl w:val="0"/>
        </w:numPr>
      </w:pPr>
      <w:r>
        <w:t xml:space="preserve">To create and maintain policies, procedures and protocols for the Security &amp; Risk Management globally, which are in-line with LinkedIn’s culture, values and priorities</w:t>
      </w:r>
    </w:p>
    <w:p>
      <w:pPr>
        <w:pStyle w:val="Compact"/>
        <w:numPr>
          <w:numId w:val="1001"/>
          <w:ilvl w:val="0"/>
        </w:numPr>
      </w:pPr>
      <w:r>
        <w:t xml:space="preserve">To liaise with cross-functional organizations/stakeholders to support with Event Security Programs with a goal of zero incident</w:t>
      </w:r>
    </w:p>
    <w:p>
      <w:pPr>
        <w:pStyle w:val="Compact"/>
        <w:numPr>
          <w:numId w:val="1001"/>
          <w:ilvl w:val="0"/>
        </w:numPr>
      </w:pPr>
      <w:r>
        <w:t xml:space="preserve">To develop and maintain a Talent Development Program for Security and Risk Management that ensures the Security &amp; Risk Management program has appropriate talent depth in all key roles (both internal and contracted)</w:t>
      </w:r>
    </w:p>
    <w:p>
      <w:pPr>
        <w:pStyle w:val="Compact"/>
        <w:numPr>
          <w:numId w:val="1001"/>
          <w:ilvl w:val="0"/>
        </w:numPr>
      </w:pPr>
      <w:r>
        <w:t xml:space="preserve">To establish a robust operations plan for the Global Security Operations Center and to establish a continuous improvement programs</w:t>
      </w:r>
    </w:p>
    <w:p>
      <w:pPr>
        <w:pStyle w:val="Compact"/>
        <w:numPr>
          <w:numId w:val="1001"/>
          <w:ilvl w:val="0"/>
        </w:numPr>
      </w:pPr>
      <w:r>
        <w:t xml:space="preserve">To manage Workplace Security &amp; Risk Management that complies with local regulations and LinkedIn policies</w:t>
      </w:r>
    </w:p>
    <w:p>
      <w:pPr>
        <w:pStyle w:val="Compact"/>
        <w:numPr>
          <w:numId w:val="1001"/>
          <w:ilvl w:val="0"/>
        </w:numPr>
      </w:pPr>
      <w:r>
        <w:t xml:space="preserve">To understand regional business strategies (as communicated by the Regional Workplace Leaders) and to translate them to program and system requirements, with the objective to deliver the necessary services proactively</w:t>
      </w:r>
    </w:p>
    <w:p>
      <w:pPr>
        <w:pStyle w:val="Heading2"/>
      </w:pPr>
      <w:bookmarkStart w:id="23" w:name="qualifications-for-risk-security-manager"/>
      <w:r>
        <w:t xml:space="preserve">Qualifications for risk &amp; security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should demonstrate a strong knowledge of security controls, security risk and the ever changing security threat landscape</w:t>
      </w:r>
    </w:p>
    <w:p>
      <w:pPr>
        <w:pStyle w:val="Compact"/>
        <w:numPr>
          <w:numId w:val="1002"/>
          <w:ilvl w:val="0"/>
        </w:numPr>
      </w:pPr>
      <w:r>
        <w:t xml:space="preserve">Experience working with operating company/sector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in ASPAC region and understanding of local/regional regulations</w:t>
      </w:r>
    </w:p>
    <w:p>
      <w:pPr>
        <w:pStyle w:val="Compact"/>
        <w:numPr>
          <w:numId w:val="1002"/>
          <w:ilvl w:val="0"/>
        </w:numPr>
      </w:pPr>
      <w:r>
        <w:t xml:space="preserve">Experience managing internal and external IT audits required</w:t>
      </w:r>
    </w:p>
    <w:p>
      <w:pPr>
        <w:pStyle w:val="Compact"/>
        <w:numPr>
          <w:numId w:val="1002"/>
          <w:ilvl w:val="0"/>
        </w:numPr>
      </w:pPr>
      <w:r>
        <w:t xml:space="preserve">Experience managing a SOX 404 program for IT required</w:t>
      </w:r>
    </w:p>
    <w:p>
      <w:pPr>
        <w:pStyle w:val="Compact"/>
        <w:numPr>
          <w:numId w:val="1002"/>
          <w:ilvl w:val="0"/>
        </w:numPr>
      </w:pPr>
      <w:r>
        <w:t xml:space="preserve">Change leadership expertise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ecur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ecur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