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https://www.velvetjobs.com/job-descriptions/risk-project-manager</w:t>
        </w:r>
      </w:hyperlink>
    </w:p>
    <w:p>
      <w:pPr>
        <w:pStyle w:val="Heading1"/>
      </w:pPr>
      <w:bookmarkStart w:id="21" w:name="example-of-risk-project-manager-job-description"/>
      <w:r>
        <w:t xml:space="preserve">Example of Risk Project Manager Job Description</w:t>
      </w:r>
      <w:bookmarkEnd w:id="21"/>
    </w:p>
    <w:p>
      <w:pPr>
        <w:pStyle w:val="Compact"/>
      </w:pPr>
      <w:r>
        <w:t xml:space="preserve">Our company is hiring for a risk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project-manager"/>
      <w:r>
        <w:t xml:space="preserve">Responsibilities for risk project manager</w:t>
      </w:r>
      <w:bookmarkEnd w:id="22"/>
    </w:p>
    <w:p>
      <w:pPr>
        <w:pStyle w:val="Compact"/>
        <w:numPr>
          <w:numId w:val="1001"/>
          <w:ilvl w:val="0"/>
        </w:numPr>
      </w:pPr>
      <w:r>
        <w:t xml:space="preserve">Provide education and training to business partners, as required</w:t>
      </w:r>
    </w:p>
    <w:p>
      <w:pPr>
        <w:pStyle w:val="Compact"/>
        <w:numPr>
          <w:numId w:val="1001"/>
          <w:ilvl w:val="0"/>
        </w:numPr>
      </w:pPr>
      <w:r>
        <w:t xml:space="preserve">Ensures that project documents are current and complete, appropriately managed and stored</w:t>
      </w:r>
    </w:p>
    <w:p>
      <w:pPr>
        <w:pStyle w:val="Compact"/>
        <w:numPr>
          <w:numId w:val="1001"/>
          <w:ilvl w:val="0"/>
        </w:numPr>
      </w:pPr>
      <w:r>
        <w:t xml:space="preserve">Ensures timely completion of project level tasks</w:t>
      </w:r>
    </w:p>
    <w:p>
      <w:pPr>
        <w:pStyle w:val="Compact"/>
        <w:numPr>
          <w:numId w:val="1001"/>
          <w:ilvl w:val="0"/>
        </w:numPr>
      </w:pPr>
      <w:r>
        <w:t xml:space="preserve">Holds regular status meetings with the Project Team</w:t>
      </w:r>
    </w:p>
    <w:p>
      <w:pPr>
        <w:pStyle w:val="Compact"/>
        <w:numPr>
          <w:numId w:val="1001"/>
          <w:ilvl w:val="0"/>
        </w:numPr>
      </w:pPr>
      <w:r>
        <w:t xml:space="preserve">Develops and executes a vendor risk monitoring strategy aligned to the overall vendor risk assessment strategy and with Company standard requirements</w:t>
      </w:r>
    </w:p>
    <w:p>
      <w:pPr>
        <w:pStyle w:val="Compact"/>
        <w:numPr>
          <w:numId w:val="1001"/>
          <w:ilvl w:val="0"/>
        </w:numPr>
      </w:pPr>
      <w:r>
        <w:t xml:space="preserve">Develops and maintains the vendor risk questionnaires and coordinates the collection and analysis of responses with the vendor managers and subject manager experts</w:t>
      </w:r>
    </w:p>
    <w:p>
      <w:pPr>
        <w:pStyle w:val="Compact"/>
        <w:numPr>
          <w:numId w:val="1001"/>
          <w:ilvl w:val="0"/>
        </w:numPr>
      </w:pPr>
      <w:r>
        <w:t xml:space="preserve">Executes the assessment of vendors using state of the art technology</w:t>
      </w:r>
    </w:p>
    <w:p>
      <w:pPr>
        <w:pStyle w:val="Compact"/>
        <w:numPr>
          <w:numId w:val="1001"/>
          <w:ilvl w:val="0"/>
        </w:numPr>
      </w:pPr>
      <w:r>
        <w:t xml:space="preserve">Monitors the progress of any actions resulting from the vendor risk assessments and coordinates the final resolution with the owner</w:t>
      </w:r>
    </w:p>
    <w:p>
      <w:pPr>
        <w:pStyle w:val="Compact"/>
        <w:numPr>
          <w:numId w:val="1001"/>
          <w:ilvl w:val="0"/>
        </w:numPr>
      </w:pPr>
      <w:r>
        <w:t xml:space="preserve">Facilitate logistics of Digital initiatives being reviewed in our informal and formal risk oversight forums</w:t>
      </w:r>
    </w:p>
    <w:p>
      <w:pPr>
        <w:pStyle w:val="Compact"/>
        <w:numPr>
          <w:numId w:val="1001"/>
          <w:ilvl w:val="0"/>
        </w:numPr>
      </w:pPr>
      <w:r>
        <w:t xml:space="preserve">Coordinate internal New Product Risk within the Digital Risk Office updates to ensure alignment on details and next steps</w:t>
      </w:r>
    </w:p>
    <w:p>
      <w:pPr>
        <w:pStyle w:val="Heading2"/>
      </w:pPr>
      <w:bookmarkStart w:id="23" w:name="qualifications-for-risk-project-manager"/>
      <w:r>
        <w:t xml:space="preserve">Qualifications for risk project manager</w:t>
      </w:r>
      <w:bookmarkEnd w:id="23"/>
    </w:p>
    <w:p>
      <w:pPr>
        <w:pStyle w:val="Compact"/>
        <w:numPr>
          <w:numId w:val="1002"/>
          <w:ilvl w:val="0"/>
        </w:numPr>
      </w:pPr>
      <w:r>
        <w:t xml:space="preserve">Extensive knowledge of either credit risk or market risk management to enable clear, detailed specification of business requirements, and the assessment of proposed technical solutions for suitability in delivering the project objectives</w:t>
      </w:r>
    </w:p>
    <w:p>
      <w:pPr>
        <w:pStyle w:val="Compact"/>
        <w:numPr>
          <w:numId w:val="1002"/>
          <w:ilvl w:val="0"/>
        </w:numPr>
      </w:pPr>
      <w:r>
        <w:t xml:space="preserve">Knowledge/ high level of understanding of payment channels to include Cash, ATM, Check, ACH and Wire</w:t>
      </w:r>
    </w:p>
    <w:p>
      <w:pPr>
        <w:pStyle w:val="Compact"/>
        <w:numPr>
          <w:numId w:val="1002"/>
          <w:ilvl w:val="0"/>
        </w:numPr>
      </w:pPr>
      <w:r>
        <w:t xml:space="preserve">Good understanding of key Market Risk concepts</w:t>
      </w:r>
    </w:p>
    <w:p>
      <w:pPr>
        <w:pStyle w:val="Compact"/>
        <w:numPr>
          <w:numId w:val="1002"/>
          <w:ilvl w:val="0"/>
        </w:numPr>
      </w:pPr>
      <w:r>
        <w:t xml:space="preserve">Has leveraged and succeeded in using multiple project management methodologies</w:t>
      </w:r>
    </w:p>
    <w:p>
      <w:pPr>
        <w:pStyle w:val="Compact"/>
        <w:numPr>
          <w:numId w:val="1002"/>
          <w:ilvl w:val="0"/>
        </w:numPr>
      </w:pPr>
      <w:r>
        <w:t xml:space="preserve">Excellent organization &amp; planning skills with minimum 3 years experience running projects/performing business analyst function required</w:t>
      </w:r>
    </w:p>
    <w:p>
      <w:pPr>
        <w:pStyle w:val="Compact"/>
        <w:numPr>
          <w:numId w:val="1002"/>
          <w:ilvl w:val="0"/>
        </w:numPr>
      </w:pPr>
      <w:r>
        <w:t xml:space="preserve">Understanding of trade lifecycle from risk management platform through to settlement and confirmation function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2021-10-28T13:36:34Z</dcterms:created>
  <dcterms:modified xsi:type="dcterms:W3CDTF">2021-10-28T13:36:34Z</dcterms:modified>
</cp:coreProperties>
</file>