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https://www.velvetjobs.com/job-descriptions/risk-operations</w:t>
        </w:r>
      </w:hyperlink>
    </w:p>
    <w:p>
      <w:pPr>
        <w:pStyle w:val="Heading1"/>
      </w:pPr>
      <w:bookmarkStart w:id="21" w:name="example-of-risk-operations-job-description"/>
      <w:r>
        <w:t xml:space="preserve">Example of Risk Operations Job Description</w:t>
      </w:r>
      <w:bookmarkEnd w:id="21"/>
    </w:p>
    <w:p>
      <w:pPr>
        <w:pStyle w:val="Compact"/>
      </w:pPr>
      <w:r>
        <w:t xml:space="preserve">Our company is growing rapidly and is searching for experienced candidates for the position of risk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operations"/>
      <w:r>
        <w:t xml:space="preserve">Responsibilities for risk operations</w:t>
      </w:r>
      <w:bookmarkEnd w:id="22"/>
    </w:p>
    <w:p>
      <w:pPr>
        <w:pStyle w:val="Compact"/>
        <w:numPr>
          <w:numId w:val="1001"/>
          <w:ilvl w:val="0"/>
        </w:numPr>
      </w:pPr>
      <w:r>
        <w:t xml:space="preserve">As a key member of the Strategic Initiatives and Implementation team, participate in the creation of our roadmap to help us achieve our strategic goals</w:t>
      </w:r>
    </w:p>
    <w:p>
      <w:pPr>
        <w:pStyle w:val="Compact"/>
        <w:numPr>
          <w:numId w:val="1001"/>
          <w:ilvl w:val="0"/>
        </w:numPr>
      </w:pPr>
      <w:r>
        <w:t xml:space="preserve">Act as Mumbai region ISGPO Risk representative with focus on EMEA region specific priorities</w:t>
      </w:r>
    </w:p>
    <w:p>
      <w:pPr>
        <w:pStyle w:val="Compact"/>
        <w:numPr>
          <w:numId w:val="1001"/>
          <w:ilvl w:val="0"/>
        </w:numPr>
      </w:pPr>
      <w:r>
        <w:t xml:space="preserve">Act as liaison with external auditors for SOX concerns including facilitation of meetings</w:t>
      </w:r>
    </w:p>
    <w:p>
      <w:pPr>
        <w:pStyle w:val="Compact"/>
        <w:numPr>
          <w:numId w:val="1001"/>
          <w:ilvl w:val="0"/>
        </w:numPr>
      </w:pPr>
      <w:r>
        <w:t xml:space="preserve">Prepare regulator breach notices to ASIC/APRA, as required</w:t>
      </w:r>
    </w:p>
    <w:p>
      <w:pPr>
        <w:pStyle w:val="Compact"/>
        <w:numPr>
          <w:numId w:val="1001"/>
          <w:ilvl w:val="0"/>
        </w:numPr>
      </w:pPr>
      <w:r>
        <w:t xml:space="preserve">Oversight regulator quarterly breach updates to ASIC/APRA</w:t>
      </w:r>
    </w:p>
    <w:p>
      <w:pPr>
        <w:pStyle w:val="Compact"/>
        <w:numPr>
          <w:numId w:val="1001"/>
          <w:ilvl w:val="0"/>
        </w:numPr>
      </w:pPr>
      <w:r>
        <w:t xml:space="preserve">Support the embedding of the Risk Management Accountability Model (RMAM) through working closely with the business and Management Assurance</w:t>
      </w:r>
    </w:p>
    <w:p>
      <w:pPr>
        <w:pStyle w:val="Compact"/>
        <w:numPr>
          <w:numId w:val="1001"/>
          <w:ilvl w:val="0"/>
        </w:numPr>
      </w:pPr>
      <w:r>
        <w:t xml:space="preserve">Excellent commercial experience and judgement through prior experience in advisory/business partnership roles</w:t>
      </w:r>
    </w:p>
    <w:p>
      <w:pPr>
        <w:pStyle w:val="Compact"/>
        <w:numPr>
          <w:numId w:val="1001"/>
          <w:ilvl w:val="0"/>
        </w:numPr>
      </w:pPr>
      <w:r>
        <w:t xml:space="preserve">Practical approach to solving issues with strong commercial acumen and personal resilience</w:t>
      </w:r>
    </w:p>
    <w:p>
      <w:pPr>
        <w:pStyle w:val="Compact"/>
        <w:numPr>
          <w:numId w:val="1001"/>
          <w:ilvl w:val="0"/>
        </w:numPr>
      </w:pPr>
      <w:r>
        <w:t xml:space="preserve">Previous experience in Operations, Superannuation/Investment or Audit is desirable</w:t>
      </w:r>
    </w:p>
    <w:p>
      <w:pPr>
        <w:pStyle w:val="Compact"/>
        <w:numPr>
          <w:numId w:val="1001"/>
          <w:ilvl w:val="0"/>
        </w:numPr>
      </w:pPr>
      <w:r>
        <w:t xml:space="preserve">Formal tertiary qualifications in Accounting, Commerce, Banking, Economics, Finance or Law</w:t>
      </w:r>
    </w:p>
    <w:p>
      <w:pPr>
        <w:pStyle w:val="Heading2"/>
      </w:pPr>
      <w:bookmarkStart w:id="23" w:name="qualifications-for-risk-operations"/>
      <w:r>
        <w:t xml:space="preserve">Qualifications for risk operations</w:t>
      </w:r>
      <w:bookmarkEnd w:id="23"/>
    </w:p>
    <w:p>
      <w:pPr>
        <w:pStyle w:val="Compact"/>
        <w:numPr>
          <w:numId w:val="1002"/>
          <w:ilvl w:val="0"/>
        </w:numPr>
      </w:pPr>
      <w:r>
        <w:t xml:space="preserve">You will have good understanding of Bank policies and procedures relative to internal control and audit requirements</w:t>
      </w:r>
    </w:p>
    <w:p>
      <w:pPr>
        <w:pStyle w:val="Compact"/>
        <w:numPr>
          <w:numId w:val="1002"/>
          <w:ilvl w:val="0"/>
        </w:numPr>
      </w:pPr>
      <w:r>
        <w:t xml:space="preserve">Establish strong partnerships with line of business representatives and technology that will enable the team to meet business objectives</w:t>
      </w:r>
    </w:p>
    <w:p>
      <w:pPr>
        <w:pStyle w:val="Compact"/>
        <w:numPr>
          <w:numId w:val="1002"/>
          <w:ilvl w:val="0"/>
        </w:numPr>
      </w:pPr>
      <w:r>
        <w:t xml:space="preserve">Strong analytical / conceptualization / problem-solving skills</w:t>
      </w:r>
    </w:p>
    <w:p>
      <w:pPr>
        <w:pStyle w:val="Compact"/>
        <w:numPr>
          <w:numId w:val="1002"/>
          <w:ilvl w:val="0"/>
        </w:numPr>
      </w:pPr>
      <w:r>
        <w:t xml:space="preserve">Ensures implementation of / adherence to Operational Risk Framework and its adaptations to divisional needs</w:t>
      </w:r>
    </w:p>
    <w:p>
      <w:pPr>
        <w:pStyle w:val="Compact"/>
        <w:numPr>
          <w:numId w:val="1002"/>
          <w:ilvl w:val="0"/>
        </w:numPr>
      </w:pPr>
      <w:r>
        <w:t xml:space="preserve">Participate in UAT (user acceptance testing) on enhancements and changes to CRMO systems</w:t>
      </w:r>
    </w:p>
    <w:p>
      <w:pPr>
        <w:pStyle w:val="Compact"/>
        <w:numPr>
          <w:numId w:val="1002"/>
          <w:ilvl w:val="0"/>
        </w:numPr>
      </w:pPr>
      <w:r>
        <w:t xml:space="preserve">Strong skills / knowledge of MS Office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2021-10-28T13:01:57Z</dcterms:created>
  <dcterms:modified xsi:type="dcterms:W3CDTF">2021-10-28T13:01:57Z</dcterms:modified>
</cp:coreProperties>
</file>