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https://www.velvetjobs.com/job-descriptions/risk-management-consultant</w:t>
        </w:r>
      </w:hyperlink>
    </w:p>
    <w:p>
      <w:pPr>
        <w:pStyle w:val="Heading1"/>
      </w:pPr>
      <w:bookmarkStart w:id="21" w:name="example-of-risk-management-consultant-job-description"/>
      <w:r>
        <w:t xml:space="preserve">Example of Risk Management Consultant Job Description</w:t>
      </w:r>
      <w:bookmarkEnd w:id="21"/>
    </w:p>
    <w:p>
      <w:pPr>
        <w:pStyle w:val="Compact"/>
      </w:pPr>
      <w:r>
        <w:t xml:space="preserve">Our company is searching for experienced candidates for the position of risk management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management-consultant"/>
      <w:r>
        <w:t xml:space="preserve">Responsibilities for risk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 expertise in valuation, risk modelling, statistical and co-dependencies analysis techniques of financial and derivatives assets</w:t>
      </w:r>
    </w:p>
    <w:p>
      <w:pPr>
        <w:pStyle w:val="Compact"/>
        <w:numPr>
          <w:numId w:val="1001"/>
          <w:ilvl w:val="0"/>
        </w:numPr>
      </w:pPr>
      <w:r>
        <w:t xml:space="preserve">Plan and execute client on-boarding projects and participate in the on-going improvement of our risk reporting platform</w:t>
      </w:r>
    </w:p>
    <w:p>
      <w:pPr>
        <w:pStyle w:val="Compact"/>
        <w:numPr>
          <w:numId w:val="1001"/>
          <w:ilvl w:val="0"/>
        </w:numPr>
      </w:pPr>
      <w:r>
        <w:t xml:space="preserve">Ensure the delivery of high quality risk reporting and advisory work and contribute to the development and improvement of our internal reporting platform</w:t>
      </w:r>
    </w:p>
    <w:p>
      <w:pPr>
        <w:pStyle w:val="Compact"/>
        <w:numPr>
          <w:numId w:val="1001"/>
          <w:ilvl w:val="0"/>
        </w:numPr>
      </w:pPr>
      <w:r>
        <w:t xml:space="preserve">Participate in risk management initiatives or cross service lines engagements for the investment fund industry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our market eminence through marketing support preparation (brochures, articles, clients' presentation)</w:t>
      </w:r>
    </w:p>
    <w:p>
      <w:pPr>
        <w:pStyle w:val="Compact"/>
        <w:numPr>
          <w:numId w:val="1001"/>
          <w:ilvl w:val="0"/>
        </w:numPr>
      </w:pPr>
      <w:r>
        <w:t xml:space="preserve">Help our clients identify, analyze and solve challenging issues in the area of risk and capital management for banks and/or investment firms</w:t>
      </w:r>
    </w:p>
    <w:p>
      <w:pPr>
        <w:pStyle w:val="Compact"/>
        <w:numPr>
          <w:numId w:val="1001"/>
          <w:ilvl w:val="0"/>
        </w:numPr>
      </w:pPr>
      <w:r>
        <w:t xml:space="preserve">Support the design and roll-out of methodological frameworks to address various forms of financial risks (in particular credit, liquidity, interest rate, ALM)</w:t>
      </w:r>
    </w:p>
    <w:p>
      <w:pPr>
        <w:pStyle w:val="Compact"/>
        <w:numPr>
          <w:numId w:val="1001"/>
          <w:ilvl w:val="0"/>
        </w:numPr>
      </w:pPr>
      <w:r>
        <w:t xml:space="preserve">Advise on strategic implications of regulatory constraints (balance sheet management, collateral optimisation, risk appetite framework)</w:t>
      </w:r>
    </w:p>
    <w:p>
      <w:pPr>
        <w:pStyle w:val="Compact"/>
        <w:numPr>
          <w:numId w:val="1001"/>
          <w:ilvl w:val="0"/>
        </w:numPr>
      </w:pPr>
      <w:r>
        <w:t xml:space="preserve">Review existing risk management processes and approaches of our banking clients to assess their compliance with regulatory requirements</w:t>
      </w:r>
    </w:p>
    <w:p>
      <w:pPr>
        <w:pStyle w:val="Compact"/>
        <w:numPr>
          <w:numId w:val="1001"/>
          <w:ilvl w:val="0"/>
        </w:numPr>
      </w:pPr>
      <w:r>
        <w:t xml:space="preserve">Conduct independent risk model validation</w:t>
      </w:r>
    </w:p>
    <w:p>
      <w:pPr>
        <w:pStyle w:val="Heading2"/>
      </w:pPr>
      <w:bookmarkStart w:id="23" w:name="qualifications-for-risk-management-consultant"/>
      <w:r>
        <w:t xml:space="preserve">Qualifications for risk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understanding of at least one of the leading IAM products (Sailpoint, CyberArk, Forgerock or others)</w:t>
      </w:r>
    </w:p>
    <w:p>
      <w:pPr>
        <w:pStyle w:val="Compact"/>
        <w:numPr>
          <w:numId w:val="1002"/>
          <w:ilvl w:val="0"/>
        </w:numPr>
      </w:pPr>
      <w:r>
        <w:t xml:space="preserve">User experience with MS SQL Server</w:t>
      </w:r>
    </w:p>
    <w:p>
      <w:pPr>
        <w:pStyle w:val="Compact"/>
        <w:numPr>
          <w:numId w:val="1002"/>
          <w:ilvl w:val="0"/>
        </w:numPr>
      </w:pPr>
      <w:r>
        <w:t xml:space="preserve">Basic knowledge of Java EE</w:t>
      </w:r>
    </w:p>
    <w:p>
      <w:pPr>
        <w:pStyle w:val="Compact"/>
        <w:numPr>
          <w:numId w:val="1002"/>
          <w:ilvl w:val="0"/>
        </w:numPr>
      </w:pPr>
      <w:r>
        <w:t xml:space="preserve">User experience with Linux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IT-related roles (software development, systems implementation, IT operations)</w:t>
      </w:r>
    </w:p>
    <w:p>
      <w:pPr>
        <w:pStyle w:val="Compact"/>
        <w:numPr>
          <w:numId w:val="1002"/>
          <w:ilvl w:val="0"/>
        </w:numPr>
      </w:pPr>
      <w:r>
        <w:t xml:space="preserve">Strong technical background in 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2021-10-28T12:56:16Z</dcterms:created>
  <dcterms:modified xsi:type="dcterms:W3CDTF">2021-10-28T12:56:16Z</dcterms:modified>
</cp:coreProperties>
</file>