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https://www.velvetjobs.com/job-descriptions/risk-coordinator</w:t>
        </w:r>
      </w:hyperlink>
    </w:p>
    <w:p>
      <w:pPr>
        <w:pStyle w:val="Heading1"/>
      </w:pPr>
      <w:bookmarkStart w:id="21" w:name="example-of-risk-coordinator-job-description"/>
      <w:r>
        <w:t xml:space="preserve">Example of Risk Coordinator Job Description</w:t>
      </w:r>
      <w:bookmarkEnd w:id="21"/>
    </w:p>
    <w:p>
      <w:pPr>
        <w:pStyle w:val="Compact"/>
      </w:pPr>
      <w:r>
        <w:t xml:space="preserve">Our growing company is hiring for a risk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coordinator"/>
      <w:r>
        <w:t xml:space="preserve">Responsibilities for risk coordinator</w:t>
      </w:r>
      <w:bookmarkEnd w:id="22"/>
    </w:p>
    <w:p>
      <w:pPr>
        <w:pStyle w:val="Compact"/>
        <w:numPr>
          <w:numId w:val="1001"/>
          <w:ilvl w:val="0"/>
        </w:numPr>
      </w:pPr>
      <w:r>
        <w:t xml:space="preserve">Proficient in workload management, , E-Mail monitoring, organizing, prioritizing, taking direction</w:t>
      </w:r>
    </w:p>
    <w:p>
      <w:pPr>
        <w:pStyle w:val="Compact"/>
        <w:numPr>
          <w:numId w:val="1001"/>
          <w:ilvl w:val="0"/>
        </w:numPr>
      </w:pPr>
      <w:r>
        <w:t xml:space="preserve">Review FEIDS system generated notifications to ensure that all dept</w:t>
      </w:r>
    </w:p>
    <w:p>
      <w:pPr>
        <w:pStyle w:val="Compact"/>
        <w:numPr>
          <w:numId w:val="1001"/>
          <w:ilvl w:val="0"/>
        </w:numPr>
      </w:pPr>
      <w:r>
        <w:t xml:space="preserve">Review and process third party vendor engagements, engagement letters, invoices</w:t>
      </w:r>
    </w:p>
    <w:p>
      <w:pPr>
        <w:pStyle w:val="Compact"/>
        <w:numPr>
          <w:numId w:val="1001"/>
          <w:ilvl w:val="0"/>
        </w:numPr>
      </w:pPr>
      <w:r>
        <w:t xml:space="preserve">Maintain various departmental reports third party vendor invoice, adjusted billing rate</w:t>
      </w:r>
    </w:p>
    <w:p>
      <w:pPr>
        <w:pStyle w:val="Compact"/>
        <w:numPr>
          <w:numId w:val="1001"/>
          <w:ilvl w:val="0"/>
        </w:numPr>
      </w:pPr>
      <w:r>
        <w:t xml:space="preserve">Maintain archive and storage of departmental information in Sharepoint, shared drive</w:t>
      </w:r>
    </w:p>
    <w:p>
      <w:pPr>
        <w:pStyle w:val="Compact"/>
        <w:numPr>
          <w:numId w:val="1001"/>
          <w:ilvl w:val="0"/>
        </w:numPr>
      </w:pPr>
      <w:r>
        <w:t xml:space="preserve">Track departmental Time and Attendance and Record of Absences, vacation, sick</w:t>
      </w:r>
    </w:p>
    <w:p>
      <w:pPr>
        <w:pStyle w:val="Compact"/>
        <w:numPr>
          <w:numId w:val="1001"/>
          <w:ilvl w:val="0"/>
        </w:numPr>
      </w:pPr>
      <w:r>
        <w:t xml:space="preserve">Monitors and reviews procedures and practices of partners to assure compliance and adherence to internal policies</w:t>
      </w:r>
    </w:p>
    <w:p>
      <w:pPr>
        <w:pStyle w:val="Compact"/>
        <w:numPr>
          <w:numId w:val="1001"/>
          <w:ilvl w:val="0"/>
        </w:numPr>
      </w:pPr>
      <w:r>
        <w:t xml:space="preserve">Creates, manages and disburses reports related to the project</w:t>
      </w:r>
    </w:p>
    <w:p>
      <w:pPr>
        <w:pStyle w:val="Compact"/>
        <w:numPr>
          <w:numId w:val="1001"/>
          <w:ilvl w:val="0"/>
        </w:numPr>
      </w:pPr>
      <w:r>
        <w:t xml:space="preserve">Maintains project artifacts, communications and related database(s)</w:t>
      </w:r>
    </w:p>
    <w:p>
      <w:pPr>
        <w:pStyle w:val="Compact"/>
        <w:numPr>
          <w:numId w:val="1001"/>
          <w:ilvl w:val="0"/>
        </w:numPr>
      </w:pPr>
      <w:r>
        <w:t xml:space="preserve">Reviews documentation and procedures to assure compliance</w:t>
      </w:r>
    </w:p>
    <w:p>
      <w:pPr>
        <w:pStyle w:val="Heading2"/>
      </w:pPr>
      <w:bookmarkStart w:id="23" w:name="qualifications-for-risk-coordinator"/>
      <w:r>
        <w:t xml:space="preserve">Qualifications for risk coordinator</w:t>
      </w:r>
      <w:bookmarkEnd w:id="23"/>
    </w:p>
    <w:p>
      <w:pPr>
        <w:pStyle w:val="Compact"/>
        <w:numPr>
          <w:numId w:val="1002"/>
          <w:ilvl w:val="0"/>
        </w:numPr>
      </w:pPr>
      <w:r>
        <w:t xml:space="preserve">Routinely performs complete or component analysis</w:t>
      </w:r>
    </w:p>
    <w:p>
      <w:pPr>
        <w:pStyle w:val="Compact"/>
        <w:numPr>
          <w:numId w:val="1002"/>
          <w:ilvl w:val="0"/>
        </w:numPr>
      </w:pPr>
      <w:r>
        <w:t xml:space="preserve">Maintains up-to-date knowledge of new issues and regulatory developments</w:t>
      </w:r>
    </w:p>
    <w:p>
      <w:pPr>
        <w:pStyle w:val="Compact"/>
        <w:numPr>
          <w:numId w:val="1002"/>
          <w:ilvl w:val="0"/>
        </w:numPr>
      </w:pPr>
      <w:r>
        <w:t xml:space="preserve">Proven record of highly accurate data entry skills is required</w:t>
      </w:r>
    </w:p>
    <w:p>
      <w:pPr>
        <w:pStyle w:val="Compact"/>
        <w:numPr>
          <w:numId w:val="1002"/>
          <w:ilvl w:val="0"/>
        </w:numPr>
      </w:pPr>
      <w:r>
        <w:t xml:space="preserve">Ability to work overtime in busier times of the year is required</w:t>
      </w:r>
    </w:p>
    <w:p>
      <w:pPr>
        <w:pStyle w:val="Compact"/>
        <w:numPr>
          <w:numId w:val="1002"/>
          <w:ilvl w:val="0"/>
        </w:numPr>
      </w:pPr>
      <w:r>
        <w:t xml:space="preserve">Ensures an accurate, comprehensive event/incident reporting system to receive, investigate and evaluate event/incidents involving actual or potential injury to patients and visitors during periods when acting as the facility's Licensed Health Care Risk Manager</w:t>
      </w:r>
    </w:p>
    <w:p>
      <w:pPr>
        <w:pStyle w:val="Compact"/>
        <w:numPr>
          <w:numId w:val="1002"/>
          <w:ilvl w:val="0"/>
        </w:numPr>
      </w:pPr>
      <w:r>
        <w:t xml:space="preserve">Plans, revises and implements risk management programs to meet the needs of the facility, utilizing TJC, AHCA, and Iegal guidelines when acting as the facility's Licensed Health Care Risk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2021-10-28T12:58:04Z</dcterms:created>
  <dcterms:modified xsi:type="dcterms:W3CDTF">2021-10-28T12:58:04Z</dcterms:modified>
</cp:coreProperties>
</file>