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https://www.velvetjobs.com/job-descriptions/risk-controls-manager</w:t>
        </w:r>
      </w:hyperlink>
    </w:p>
    <w:p>
      <w:pPr>
        <w:pStyle w:val="Heading1"/>
      </w:pPr>
      <w:bookmarkStart w:id="21" w:name="example-of-risk-controls-manager-job-description"/>
      <w:r>
        <w:t xml:space="preserve">Example of Risk &amp; Controls Manager Job Description</w:t>
      </w:r>
      <w:bookmarkEnd w:id="21"/>
    </w:p>
    <w:p>
      <w:pPr>
        <w:pStyle w:val="Compact"/>
      </w:pPr>
      <w:r>
        <w:t xml:space="preserve">Our innovative and growing company is looking to fill the role of risk &amp; controls manager. To join our growing team, please review the list of responsibilities and qualifications.</w:t>
      </w:r>
    </w:p>
    <w:p>
      <w:pPr>
        <w:pStyle w:val="Heading2"/>
      </w:pPr>
      <w:bookmarkStart w:id="22" w:name="responsibilities-for-risk-controls-manager"/>
      <w:r>
        <w:t xml:space="preserve">Responsibilities for risk &amp; controls manager</w:t>
      </w:r>
      <w:bookmarkEnd w:id="22"/>
    </w:p>
    <w:p>
      <w:pPr>
        <w:pStyle w:val="Compact"/>
        <w:numPr>
          <w:numId w:val="1001"/>
          <w:ilvl w:val="0"/>
        </w:numPr>
      </w:pPr>
      <w:r>
        <w:t xml:space="preserve">Focusing on building upon your existing experience of the Financial Services industry to develop genuine insight, knowledge and experience of the regional FS marketplace, whilst imparting this knowledge on your team and developing their capabilities in tandem</w:t>
      </w:r>
    </w:p>
    <w:p>
      <w:pPr>
        <w:pStyle w:val="Compact"/>
        <w:numPr>
          <w:numId w:val="1001"/>
          <w:ilvl w:val="0"/>
        </w:numPr>
      </w:pPr>
      <w:r>
        <w:t xml:space="preserve">Recommend and lead the implementation changes to methods of performing work</w:t>
      </w:r>
    </w:p>
    <w:p>
      <w:pPr>
        <w:pStyle w:val="Compact"/>
        <w:numPr>
          <w:numId w:val="1001"/>
          <w:ilvl w:val="0"/>
        </w:numPr>
      </w:pPr>
      <w:r>
        <w:t xml:space="preserve">Manages recommendations regarding hiring, promotion, salary, termination , for direct reports and subordinate staff</w:t>
      </w:r>
    </w:p>
    <w:p>
      <w:pPr>
        <w:pStyle w:val="Compact"/>
        <w:numPr>
          <w:numId w:val="1001"/>
          <w:ilvl w:val="0"/>
        </w:numPr>
      </w:pPr>
      <w:r>
        <w:t xml:space="preserve">Work with the Director, BMI Business Risks and Controls to assist IPS senior management in identifying, assessing, and managing business continuity related risk for their respective areas and work with them to develop appropriate risk management strategies</w:t>
      </w:r>
    </w:p>
    <w:p>
      <w:pPr>
        <w:pStyle w:val="Compact"/>
        <w:numPr>
          <w:numId w:val="1001"/>
          <w:ilvl w:val="0"/>
        </w:numPr>
      </w:pPr>
      <w:r>
        <w:t xml:space="preserve">Ensure business areas develop and maintain viable business continuity plans that fulfill Corporate Business Continuity (CBC) requirements, reflect organization changes as they occur, and align with business priorities and the risk appetite of their business area</w:t>
      </w:r>
    </w:p>
    <w:p>
      <w:pPr>
        <w:pStyle w:val="Compact"/>
        <w:numPr>
          <w:numId w:val="1001"/>
          <w:ilvl w:val="0"/>
        </w:numPr>
      </w:pPr>
      <w:r>
        <w:t xml:space="preserve">Assist with maintaining and improving the control environment, Support RCSA Facilitation &amp; Control, Coordinate Business Resiliency, Improve Audit ratings, Execute Functional Process Reviews</w:t>
      </w:r>
    </w:p>
    <w:p>
      <w:pPr>
        <w:pStyle w:val="Compact"/>
        <w:numPr>
          <w:numId w:val="1001"/>
          <w:ilvl w:val="0"/>
        </w:numPr>
      </w:pPr>
      <w:r>
        <w:t xml:space="preserve">Coordinate and support the Audit and Compliance agenda</w:t>
      </w:r>
    </w:p>
    <w:p>
      <w:pPr>
        <w:pStyle w:val="Compact"/>
        <w:numPr>
          <w:numId w:val="1001"/>
          <w:ilvl w:val="0"/>
        </w:numPr>
      </w:pPr>
      <w:r>
        <w:t xml:space="preserve">Evidencing required internal approvals / checks for implementing products and services</w:t>
      </w:r>
    </w:p>
    <w:p>
      <w:pPr>
        <w:pStyle w:val="Compact"/>
        <w:numPr>
          <w:numId w:val="1001"/>
          <w:ilvl w:val="0"/>
        </w:numPr>
      </w:pPr>
      <w:r>
        <w:t xml:space="preserve">Air Traffic Control governance on outsourcing and ensure compliance to outsourcing service management requirements</w:t>
      </w:r>
    </w:p>
    <w:p>
      <w:pPr>
        <w:pStyle w:val="Compact"/>
        <w:numPr>
          <w:numId w:val="1001"/>
          <w:ilvl w:val="0"/>
        </w:numPr>
      </w:pPr>
      <w:r>
        <w:t xml:space="preserve">New global / regional regulatory initiatives and operating model / process changes</w:t>
      </w:r>
    </w:p>
    <w:p>
      <w:pPr>
        <w:pStyle w:val="Heading2"/>
      </w:pPr>
      <w:bookmarkStart w:id="23" w:name="qualifications-for-risk-controls-manager"/>
      <w:r>
        <w:t xml:space="preserve">Qualifications for risk &amp; controls manager</w:t>
      </w:r>
      <w:bookmarkEnd w:id="23"/>
    </w:p>
    <w:p>
      <w:pPr>
        <w:pStyle w:val="Compact"/>
        <w:numPr>
          <w:numId w:val="1002"/>
          <w:ilvl w:val="0"/>
        </w:numPr>
      </w:pPr>
      <w:r>
        <w:t xml:space="preserve">5-7 years experience in client/customer service or mid-office/operations</w:t>
      </w:r>
    </w:p>
    <w:p>
      <w:pPr>
        <w:pStyle w:val="Compact"/>
        <w:numPr>
          <w:numId w:val="1002"/>
          <w:ilvl w:val="0"/>
        </w:numPr>
      </w:pPr>
      <w:r>
        <w:t xml:space="preserve">Bachelor's degree in Accounting, Finance, Business Management or other relevant field</w:t>
      </w:r>
    </w:p>
    <w:p>
      <w:pPr>
        <w:pStyle w:val="Compact"/>
        <w:numPr>
          <w:numId w:val="1002"/>
          <w:ilvl w:val="0"/>
        </w:numPr>
      </w:pPr>
      <w:r>
        <w:t xml:space="preserve">Minimum of 5 years management experience in an internal audit or public accounting capacity</w:t>
      </w:r>
    </w:p>
    <w:p>
      <w:pPr>
        <w:pStyle w:val="Compact"/>
        <w:numPr>
          <w:numId w:val="1002"/>
          <w:ilvl w:val="0"/>
        </w:numPr>
      </w:pPr>
      <w:r>
        <w:t xml:space="preserve">Strong competency in risk and control assessment, and audit skills</w:t>
      </w:r>
    </w:p>
    <w:p>
      <w:pPr>
        <w:pStyle w:val="Compact"/>
        <w:numPr>
          <w:numId w:val="1002"/>
          <w:ilvl w:val="0"/>
        </w:numPr>
      </w:pPr>
      <w:r>
        <w:t xml:space="preserve">Strong competency in Excel, Access, SQL and other business intelligence tools</w:t>
      </w:r>
    </w:p>
    <w:p>
      <w:pPr>
        <w:pStyle w:val="Compact"/>
        <w:numPr>
          <w:numId w:val="1002"/>
          <w:ilvl w:val="0"/>
        </w:numPr>
      </w:pPr>
      <w:r>
        <w:t xml:space="preserve">Provides quality assurance and controls over the metrics and reporting methodology and procedures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control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control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2021-10-28T12:55:53Z</dcterms:created>
  <dcterms:modified xsi:type="dcterms:W3CDTF">2021-10-28T12:55:53Z</dcterms:modified>
</cp:coreProperties>
</file>