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https://www.velvetjobs.com/job-descriptions/risk-controller</w:t>
        </w:r>
      </w:hyperlink>
    </w:p>
    <w:p>
      <w:pPr>
        <w:pStyle w:val="Heading1"/>
      </w:pPr>
      <w:bookmarkStart w:id="21" w:name="example-of-risk-controller-job-description"/>
      <w:r>
        <w:t xml:space="preserve">Example of Risk Controller Job Description</w:t>
      </w:r>
      <w:bookmarkEnd w:id="21"/>
    </w:p>
    <w:p>
      <w:pPr>
        <w:pStyle w:val="Compact"/>
      </w:pPr>
      <w:r>
        <w:t xml:space="preserve">Our company is hiring for a risk controller. If you are looking for an exciting place to work, please take a look at the list of qualifications below.</w:t>
      </w:r>
    </w:p>
    <w:p>
      <w:pPr>
        <w:pStyle w:val="Heading2"/>
      </w:pPr>
      <w:bookmarkStart w:id="22" w:name="responsibilities-for-risk-controller"/>
      <w:r>
        <w:t xml:space="preserve">Responsibilities for risk controller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internal client partnerships with a focus on infrastructure and costs</w:t>
      </w:r>
    </w:p>
    <w:p>
      <w:pPr>
        <w:pStyle w:val="Compact"/>
        <w:numPr>
          <w:numId w:val="1001"/>
          <w:ilvl w:val="0"/>
        </w:numPr>
      </w:pPr>
      <w:r>
        <w:t xml:space="preserve">Daily Risk and P&amp;L Attribution (P&amp;L explain of risk attributes) explains</w:t>
      </w:r>
    </w:p>
    <w:p>
      <w:pPr>
        <w:pStyle w:val="Compact"/>
        <w:numPr>
          <w:numId w:val="1001"/>
          <w:ilvl w:val="0"/>
        </w:numPr>
      </w:pPr>
      <w:r>
        <w:t xml:space="preserve">Provide market commentary on threshold breaches and outliers</w:t>
      </w:r>
    </w:p>
    <w:p>
      <w:pPr>
        <w:pStyle w:val="Compact"/>
        <w:numPr>
          <w:numId w:val="1001"/>
          <w:ilvl w:val="0"/>
        </w:numPr>
      </w:pPr>
      <w:r>
        <w:t xml:space="preserve">Obtain daily sign-off from trading desk</w:t>
      </w:r>
    </w:p>
    <w:p>
      <w:pPr>
        <w:pStyle w:val="Compact"/>
        <w:numPr>
          <w:numId w:val="1001"/>
          <w:ilvl w:val="0"/>
        </w:numPr>
      </w:pPr>
      <w:r>
        <w:t xml:space="preserve">Regulatory reporting (Volcker/Basel 3)</w:t>
      </w:r>
    </w:p>
    <w:p>
      <w:pPr>
        <w:pStyle w:val="Compact"/>
        <w:numPr>
          <w:numId w:val="1001"/>
          <w:ilvl w:val="0"/>
        </w:numPr>
      </w:pPr>
      <w:r>
        <w:t xml:space="preserve">System Enhancements / Project team work</w:t>
      </w:r>
    </w:p>
    <w:p>
      <w:pPr>
        <w:pStyle w:val="Compact"/>
        <w:numPr>
          <w:numId w:val="1001"/>
          <w:ilvl w:val="0"/>
        </w:numPr>
      </w:pPr>
      <w:r>
        <w:t xml:space="preserve">Oversee the production work of a virtual team based in Mumbai</w:t>
      </w:r>
    </w:p>
    <w:p>
      <w:pPr>
        <w:pStyle w:val="Compact"/>
        <w:numPr>
          <w:numId w:val="1001"/>
          <w:ilvl w:val="0"/>
        </w:numPr>
      </w:pPr>
      <w:r>
        <w:t xml:space="preserve">Collaboration with other asset-class groups within Product Control on cross-product projects and initiatives</w:t>
      </w:r>
    </w:p>
    <w:p>
      <w:pPr>
        <w:pStyle w:val="Compact"/>
        <w:numPr>
          <w:numId w:val="1001"/>
          <w:ilvl w:val="0"/>
        </w:numPr>
      </w:pPr>
      <w:r>
        <w:t xml:space="preserve">Delivery of accurate and timely financial reports required by partners to support the running of their business</w:t>
      </w:r>
    </w:p>
    <w:p>
      <w:pPr>
        <w:pStyle w:val="Compact"/>
        <w:numPr>
          <w:numId w:val="1001"/>
          <w:ilvl w:val="0"/>
        </w:numPr>
      </w:pPr>
      <w:r>
        <w:t xml:space="preserve">Assist the RA partners in production of 3 month rolling revenue forecasts, regular reforecasting to gross and net margin level and the annual plan</w:t>
      </w:r>
    </w:p>
    <w:p>
      <w:pPr>
        <w:pStyle w:val="Heading2"/>
      </w:pPr>
      <w:bookmarkStart w:id="23" w:name="qualifications-for-risk-controller"/>
      <w:r>
        <w:t xml:space="preserve">Qualifications for risk controller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of working in audit, compliance will be preferred</w:t>
      </w:r>
    </w:p>
    <w:p>
      <w:pPr>
        <w:pStyle w:val="Compact"/>
        <w:numPr>
          <w:numId w:val="1002"/>
          <w:ilvl w:val="0"/>
        </w:numPr>
      </w:pPr>
      <w:r>
        <w:t xml:space="preserve">Strong understanding of Exotics products such as PRDC’s, TARN’s, Range Accruals, Credit and equity linked structures and IR/FX Options</w:t>
      </w:r>
    </w:p>
    <w:p>
      <w:pPr>
        <w:pStyle w:val="Compact"/>
        <w:numPr>
          <w:numId w:val="1002"/>
          <w:ilvl w:val="0"/>
        </w:numPr>
      </w:pPr>
      <w:r>
        <w:t xml:space="preserve">Senior Associate with a Product Control background</w:t>
      </w:r>
    </w:p>
    <w:p>
      <w:pPr>
        <w:pStyle w:val="Compact"/>
        <w:numPr>
          <w:numId w:val="1002"/>
          <w:ilvl w:val="0"/>
        </w:numPr>
      </w:pPr>
      <w:r>
        <w:t xml:space="preserve">A completed CFA/ACCA qualification/ working towards a qualification would be beneficial</w:t>
      </w:r>
    </w:p>
    <w:p>
      <w:pPr>
        <w:pStyle w:val="Compact"/>
        <w:numPr>
          <w:numId w:val="1002"/>
          <w:ilvl w:val="0"/>
        </w:numPr>
      </w:pPr>
      <w:r>
        <w:t xml:space="preserve">Compliance or Risk Management certifications/designations</w:t>
      </w:r>
    </w:p>
    <w:p>
      <w:pPr>
        <w:pStyle w:val="Compact"/>
        <w:numPr>
          <w:numId w:val="1002"/>
          <w:ilvl w:val="0"/>
        </w:numPr>
      </w:pPr>
      <w:r>
        <w:t xml:space="preserve">Certified Public Accountant or Certified Internal Auditor designation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isk-contro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isk-contro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2021-10-28T13:21:14Z</dcterms:created>
  <dcterms:modified xsi:type="dcterms:W3CDTF">2021-10-28T13:21:14Z</dcterms:modified>
</cp:coreProperties>
</file>